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4D9" w:rsidRPr="00961A7F" w:rsidRDefault="00D044D9" w:rsidP="0051541A">
      <w:pPr>
        <w:spacing w:before="120" w:after="120"/>
        <w:ind w:right="-499"/>
        <w:jc w:val="right"/>
        <w:rPr>
          <w:b/>
          <w:i/>
          <w:szCs w:val="24"/>
        </w:rPr>
      </w:pPr>
      <w:r w:rsidRPr="00961A7F">
        <w:rPr>
          <w:b/>
          <w:i/>
          <w:szCs w:val="24"/>
        </w:rPr>
        <w:t xml:space="preserve">Anexă </w:t>
      </w:r>
    </w:p>
    <w:p w:rsidR="00D044D9" w:rsidRPr="00961A7F" w:rsidRDefault="00D044D9" w:rsidP="0051541A">
      <w:pPr>
        <w:spacing w:before="120" w:after="120"/>
        <w:ind w:right="-499"/>
        <w:jc w:val="center"/>
        <w:rPr>
          <w:b/>
          <w:i/>
          <w:szCs w:val="24"/>
        </w:rPr>
      </w:pPr>
      <w:r w:rsidRPr="00961A7F">
        <w:rPr>
          <w:b/>
          <w:i/>
          <w:szCs w:val="24"/>
        </w:rPr>
        <w:t xml:space="preserve">Sinteza observațiilor la documentul de discuție </w:t>
      </w:r>
    </w:p>
    <w:p w:rsidR="00D044D9" w:rsidRPr="00961A7F" w:rsidRDefault="00D044D9" w:rsidP="0051541A">
      <w:pPr>
        <w:spacing w:before="120" w:after="120"/>
        <w:ind w:right="-499"/>
        <w:jc w:val="center"/>
        <w:rPr>
          <w:b/>
          <w:i/>
          <w:szCs w:val="24"/>
        </w:rPr>
      </w:pPr>
    </w:p>
    <w:p w:rsidR="00D044D9" w:rsidRPr="00961A7F" w:rsidRDefault="00D044D9" w:rsidP="0051541A">
      <w:pPr>
        <w:spacing w:before="120" w:after="120"/>
        <w:ind w:right="-499"/>
        <w:jc w:val="center"/>
        <w:rPr>
          <w:b/>
          <w:i/>
          <w:szCs w:val="24"/>
          <w:u w:val="single"/>
          <w:lang w:val="ro-RO"/>
        </w:rPr>
      </w:pPr>
      <w:r w:rsidRPr="00961A7F">
        <w:rPr>
          <w:b/>
          <w:bCs/>
          <w:i/>
          <w:szCs w:val="24"/>
          <w:u w:val="single"/>
          <w:lang w:val="ro-RO"/>
        </w:rPr>
        <w:t xml:space="preserve">Ordin </w:t>
      </w:r>
      <w:r w:rsidRPr="00961A7F">
        <w:rPr>
          <w:b/>
          <w:i/>
          <w:szCs w:val="24"/>
          <w:u w:val="single"/>
          <w:lang w:val="ro-RO"/>
        </w:rPr>
        <w:t>privind aprobarea Metodologiei de stabilire a curbelor consumurilor de referință pentru clienții finali care participă activ la piața de energie electrică</w:t>
      </w:r>
    </w:p>
    <w:p w:rsidR="00D044D9" w:rsidRPr="00961A7F" w:rsidRDefault="00D044D9" w:rsidP="0051541A">
      <w:pPr>
        <w:spacing w:before="120" w:after="120"/>
        <w:ind w:right="-499"/>
        <w:jc w:val="center"/>
        <w:rPr>
          <w:b/>
          <w:bCs/>
          <w:i/>
          <w:szCs w:val="24"/>
          <w:u w:val="single"/>
          <w:lang w:val="ro-RO"/>
        </w:rPr>
      </w:pPr>
    </w:p>
    <w:p w:rsidR="00E02570" w:rsidRPr="00961A7F" w:rsidRDefault="00E02570" w:rsidP="0051541A">
      <w:pPr>
        <w:spacing w:before="120" w:after="120"/>
        <w:ind w:right="-499"/>
        <w:jc w:val="center"/>
        <w:rPr>
          <w:b/>
          <w:bCs/>
          <w:i/>
          <w:szCs w:val="24"/>
          <w:u w:val="single"/>
          <w:lang w:val="ro-RO"/>
        </w:rPr>
      </w:pPr>
    </w:p>
    <w:p w:rsidR="00E02570" w:rsidRPr="00961A7F" w:rsidRDefault="00E02570" w:rsidP="0051541A">
      <w:pPr>
        <w:spacing w:before="120" w:after="120"/>
        <w:ind w:right="-499"/>
        <w:jc w:val="center"/>
        <w:rPr>
          <w:b/>
          <w:bCs/>
          <w:i/>
          <w:szCs w:val="24"/>
          <w:u w:val="single"/>
          <w:lang w:val="ro-RO"/>
        </w:rPr>
      </w:pPr>
    </w:p>
    <w:p w:rsidR="00E02570" w:rsidRPr="00961A7F" w:rsidRDefault="00E02570" w:rsidP="0051541A">
      <w:pPr>
        <w:pStyle w:val="ListParagraph"/>
        <w:numPr>
          <w:ilvl w:val="0"/>
          <w:numId w:val="2"/>
        </w:numPr>
        <w:spacing w:before="120" w:after="120"/>
        <w:ind w:right="-499"/>
        <w:contextualSpacing w:val="0"/>
        <w:jc w:val="both"/>
        <w:rPr>
          <w:b/>
          <w:bCs/>
          <w:szCs w:val="24"/>
          <w:lang w:val="ro-RO"/>
        </w:rPr>
      </w:pPr>
      <w:r w:rsidRPr="00961A7F">
        <w:rPr>
          <w:b/>
          <w:bCs/>
          <w:szCs w:val="24"/>
          <w:lang w:val="ro-RO"/>
        </w:rPr>
        <w:t>Observații generale:</w:t>
      </w:r>
    </w:p>
    <w:p w:rsidR="00E02570" w:rsidRPr="00961A7F" w:rsidRDefault="00E02570" w:rsidP="0051541A">
      <w:pPr>
        <w:pStyle w:val="ListParagraph"/>
        <w:spacing w:before="120" w:after="120"/>
        <w:ind w:left="1080" w:right="-499"/>
        <w:contextualSpacing w:val="0"/>
        <w:jc w:val="both"/>
        <w:rPr>
          <w:bCs/>
          <w:szCs w:val="24"/>
          <w:lang w:val="ro-RO"/>
        </w:rPr>
      </w:pPr>
    </w:p>
    <w:p w:rsidR="00E02570" w:rsidRPr="00961A7F" w:rsidRDefault="00E02570" w:rsidP="0051541A">
      <w:pPr>
        <w:pStyle w:val="ListParagraph"/>
        <w:numPr>
          <w:ilvl w:val="0"/>
          <w:numId w:val="3"/>
        </w:numPr>
        <w:spacing w:before="120" w:after="120"/>
        <w:ind w:right="-499"/>
        <w:contextualSpacing w:val="0"/>
        <w:jc w:val="both"/>
        <w:rPr>
          <w:b/>
          <w:bCs/>
          <w:szCs w:val="24"/>
          <w:lang w:val="ro-RO"/>
        </w:rPr>
      </w:pPr>
      <w:r w:rsidRPr="00961A7F">
        <w:rPr>
          <w:b/>
          <w:bCs/>
          <w:szCs w:val="24"/>
          <w:lang w:val="ro-RO"/>
        </w:rPr>
        <w:t xml:space="preserve">Electrica Furnizare SA </w:t>
      </w:r>
      <w:r w:rsidR="00BD73D9" w:rsidRPr="00961A7F">
        <w:rPr>
          <w:b/>
          <w:bCs/>
          <w:szCs w:val="24"/>
          <w:lang w:val="ro-RO"/>
        </w:rPr>
        <w:t>și AFEER</w:t>
      </w:r>
    </w:p>
    <w:p w:rsidR="00E02570" w:rsidRPr="00961A7F" w:rsidRDefault="00E02570" w:rsidP="0051541A">
      <w:pPr>
        <w:spacing w:before="120" w:after="120"/>
        <w:ind w:right="-499" w:firstLine="360"/>
        <w:jc w:val="both"/>
        <w:rPr>
          <w:bCs/>
          <w:szCs w:val="24"/>
          <w:lang w:val="ro-RO"/>
        </w:rPr>
      </w:pPr>
      <w:r w:rsidRPr="00961A7F">
        <w:rPr>
          <w:bCs/>
          <w:szCs w:val="24"/>
          <w:lang w:val="ro-RO"/>
        </w:rPr>
        <w:t>În primul rând înțelegem că pentru același consumator se vor utiliza trei curbe ale consumurilor de referință în funcție de piețele la care dorește să participe, putând participa succesiv la toate piețele existente. Solicităm să aveți explicarea acestei abordări pentru a fi înțeleasă de cei implicați;</w:t>
      </w:r>
    </w:p>
    <w:p w:rsidR="00154155" w:rsidRPr="00961A7F" w:rsidRDefault="00E02570" w:rsidP="00C4286B">
      <w:pPr>
        <w:spacing w:before="120" w:after="120"/>
        <w:ind w:right="-499"/>
        <w:jc w:val="both"/>
        <w:rPr>
          <w:bCs/>
          <w:i/>
          <w:lang w:val="ro-RO"/>
        </w:rPr>
      </w:pPr>
      <w:r w:rsidRPr="00961A7F">
        <w:rPr>
          <w:bCs/>
          <w:i/>
          <w:szCs w:val="24"/>
          <w:lang w:val="ro-RO"/>
        </w:rPr>
        <w:t>R:</w:t>
      </w:r>
      <w:r w:rsidR="00154155" w:rsidRPr="00961A7F">
        <w:t xml:space="preserve"> </w:t>
      </w:r>
      <w:r w:rsidR="00154155" w:rsidRPr="00961A7F">
        <w:rPr>
          <w:bCs/>
          <w:i/>
          <w:szCs w:val="24"/>
          <w:lang w:val="ro-RO"/>
        </w:rPr>
        <w:t>Un client final poate participa concomitent (în același ID) pe piețele anterioare PZU, pe PZU și pe PI folosind consumul de referință calculat conform Secțiunii 3.2 din metodologie (s-a clarificat prin includerea unui nou articol) dar nu și la PE pentru același ID,</w:t>
      </w:r>
      <w:r w:rsidRPr="00961A7F">
        <w:rPr>
          <w:bCs/>
          <w:i/>
          <w:szCs w:val="24"/>
          <w:lang w:val="ro-RO"/>
        </w:rPr>
        <w:t xml:space="preserve"> </w:t>
      </w:r>
      <w:r w:rsidR="00154155" w:rsidRPr="00961A7F">
        <w:rPr>
          <w:bCs/>
          <w:i/>
          <w:szCs w:val="24"/>
          <w:lang w:val="ro-RO"/>
        </w:rPr>
        <w:t>(î</w:t>
      </w:r>
      <w:r w:rsidR="00C4286B" w:rsidRPr="00961A7F">
        <w:rPr>
          <w:bCs/>
          <w:i/>
          <w:szCs w:val="24"/>
          <w:lang w:val="ro-RO"/>
        </w:rPr>
        <w:t xml:space="preserve">n conformitate cu prevederile art. 7 din Regulamentul de funcţionare şi de decontare a pieţei de echilibrare, aprobat prin Ordinul președintelui ANRE nr. </w:t>
      </w:r>
      <w:r w:rsidR="00154155" w:rsidRPr="00961A7F">
        <w:rPr>
          <w:bCs/>
          <w:i/>
          <w:szCs w:val="24"/>
          <w:lang w:val="ro-RO"/>
        </w:rPr>
        <w:t>6</w:t>
      </w:r>
      <w:r w:rsidR="00C4286B" w:rsidRPr="00961A7F">
        <w:rPr>
          <w:bCs/>
          <w:i/>
          <w:szCs w:val="24"/>
          <w:lang w:val="ro-RO"/>
        </w:rPr>
        <w:t>1/2020</w:t>
      </w:r>
      <w:r w:rsidR="00154155" w:rsidRPr="00961A7F">
        <w:rPr>
          <w:bCs/>
          <w:i/>
          <w:szCs w:val="24"/>
          <w:lang w:val="ro-RO"/>
        </w:rPr>
        <w:t>:</w:t>
      </w:r>
      <w:r w:rsidR="00C4286B" w:rsidRPr="00961A7F">
        <w:rPr>
          <w:bCs/>
          <w:i/>
          <w:lang w:val="ro-RO"/>
        </w:rPr>
        <w:t xml:space="preserve">în cazul în care un consumator dispecerizabil a avut tranzacţii pe o piaţă anterioară </w:t>
      </w:r>
      <w:r w:rsidR="00FC2119" w:rsidRPr="00961A7F">
        <w:rPr>
          <w:bCs/>
          <w:i/>
          <w:lang w:val="ro-RO"/>
        </w:rPr>
        <w:t>pieței de echilibrare</w:t>
      </w:r>
      <w:r w:rsidR="00C4286B" w:rsidRPr="00961A7F">
        <w:rPr>
          <w:bCs/>
          <w:i/>
          <w:lang w:val="ro-RO"/>
        </w:rPr>
        <w:t xml:space="preserve"> cu livrare într-un </w:t>
      </w:r>
      <w:r w:rsidR="00FC2119" w:rsidRPr="00961A7F">
        <w:rPr>
          <w:bCs/>
          <w:i/>
          <w:lang w:val="ro-RO"/>
        </w:rPr>
        <w:t>interval de decontare</w:t>
      </w:r>
      <w:r w:rsidR="00C4286B" w:rsidRPr="00961A7F">
        <w:rPr>
          <w:bCs/>
          <w:i/>
          <w:lang w:val="ro-RO"/>
        </w:rPr>
        <w:t xml:space="preserve">, pe acel ID nu mai este permisă ofertarea </w:t>
      </w:r>
      <w:r w:rsidR="00FC2119" w:rsidRPr="00961A7F">
        <w:rPr>
          <w:bCs/>
          <w:i/>
          <w:lang w:val="ro-RO"/>
        </w:rPr>
        <w:t>pe PE pe baza sarcinii acestuia</w:t>
      </w:r>
      <w:r w:rsidR="00154155" w:rsidRPr="00961A7F">
        <w:rPr>
          <w:bCs/>
          <w:i/>
          <w:lang w:val="ro-RO"/>
        </w:rPr>
        <w:t>);</w:t>
      </w:r>
    </w:p>
    <w:p w:rsidR="00C4286B" w:rsidRPr="00961A7F" w:rsidRDefault="00154155" w:rsidP="00C4286B">
      <w:pPr>
        <w:spacing w:before="120" w:after="120"/>
        <w:ind w:right="-499"/>
        <w:jc w:val="both"/>
        <w:rPr>
          <w:bCs/>
          <w:i/>
          <w:lang w:val="ro-RO"/>
        </w:rPr>
      </w:pPr>
      <w:r w:rsidRPr="00961A7F">
        <w:rPr>
          <w:bCs/>
          <w:i/>
          <w:lang w:val="ro-RO"/>
        </w:rPr>
        <w:t xml:space="preserve">Consumul de referință într-un ID nu poate avea valori diferite în funcție de piața pe care consumatorul este activ, diferențele de determinare apărând doar în cazul participării exclusiv la un tip de piață, </w:t>
      </w:r>
      <w:r w:rsidR="005B11A6" w:rsidRPr="00961A7F">
        <w:rPr>
          <w:bCs/>
          <w:i/>
          <w:lang w:val="ro-RO"/>
        </w:rPr>
        <w:t>pentru</w:t>
      </w:r>
      <w:r w:rsidR="00961A7F">
        <w:rPr>
          <w:bCs/>
          <w:i/>
          <w:lang w:val="ro-RO"/>
        </w:rPr>
        <w:t xml:space="preserve"> </w:t>
      </w:r>
      <w:r w:rsidRPr="00961A7F">
        <w:rPr>
          <w:bCs/>
          <w:i/>
          <w:lang w:val="ro-RO"/>
        </w:rPr>
        <w:t>clarificare</w:t>
      </w:r>
      <w:r w:rsidR="00CF71D8" w:rsidRPr="00961A7F">
        <w:rPr>
          <w:bCs/>
          <w:i/>
          <w:lang w:val="ro-RO"/>
        </w:rPr>
        <w:t>, a fost modificată și definiț</w:t>
      </w:r>
      <w:r w:rsidR="005B11A6" w:rsidRPr="00961A7F">
        <w:rPr>
          <w:bCs/>
          <w:i/>
          <w:lang w:val="ro-RO"/>
        </w:rPr>
        <w:t>ia consumului de referință în intervalul de decontare.</w:t>
      </w:r>
    </w:p>
    <w:p w:rsidR="00442C90" w:rsidRPr="00961A7F" w:rsidRDefault="00442C90" w:rsidP="0051541A">
      <w:pPr>
        <w:spacing w:before="120" w:after="120"/>
        <w:ind w:right="-499"/>
        <w:jc w:val="both"/>
        <w:rPr>
          <w:bCs/>
          <w:szCs w:val="24"/>
          <w:lang w:val="ro-RO"/>
        </w:rPr>
      </w:pPr>
    </w:p>
    <w:p w:rsidR="00E02570" w:rsidRPr="00961A7F" w:rsidRDefault="00442C90" w:rsidP="0051541A">
      <w:pPr>
        <w:pStyle w:val="ListParagraph"/>
        <w:numPr>
          <w:ilvl w:val="0"/>
          <w:numId w:val="3"/>
        </w:numPr>
        <w:spacing w:before="120" w:after="120"/>
        <w:ind w:right="-499"/>
        <w:contextualSpacing w:val="0"/>
        <w:jc w:val="both"/>
        <w:rPr>
          <w:b/>
          <w:bCs/>
          <w:szCs w:val="24"/>
          <w:lang w:val="ro-RO"/>
        </w:rPr>
      </w:pPr>
      <w:r w:rsidRPr="00961A7F">
        <w:rPr>
          <w:b/>
          <w:bCs/>
          <w:szCs w:val="24"/>
          <w:lang w:val="ro-RO"/>
        </w:rPr>
        <w:t xml:space="preserve">AFEER </w:t>
      </w:r>
    </w:p>
    <w:p w:rsidR="00442C90" w:rsidRPr="00961A7F" w:rsidRDefault="00442C90" w:rsidP="0051541A">
      <w:pPr>
        <w:pStyle w:val="ListParagraph"/>
        <w:numPr>
          <w:ilvl w:val="0"/>
          <w:numId w:val="5"/>
        </w:numPr>
        <w:spacing w:before="120" w:after="120"/>
        <w:ind w:left="0" w:right="-499" w:firstLine="0"/>
        <w:contextualSpacing w:val="0"/>
        <w:jc w:val="both"/>
        <w:rPr>
          <w:bCs/>
          <w:szCs w:val="24"/>
          <w:lang w:val="ro-RO"/>
        </w:rPr>
      </w:pPr>
      <w:r w:rsidRPr="00961A7F">
        <w:rPr>
          <w:bCs/>
          <w:szCs w:val="24"/>
          <w:lang w:val="ro-RO"/>
        </w:rPr>
        <w:t>Ca observatie  generala ar trebui avut in vedere ca OM are obligatia de a gestiona datele masurate si a le transmite furnizorului conform legislatiei. Evidenta sau calculul unor prognoze de tranzactionare este in gestiunea agregatorului intrucat tine de strategie fiecarei societati comerciale. Responsabilitatea de notificare si participare trebuie de asemenea sa fie responsabilitatea fiecarui participant la piata. Se atribuie OM obligatii care nu au legatura cu activitatea sa, OM neavand nici un control asupra strategiei/operatiunilor altui participant la piata. Obligatiile OM din aceasta meto</w:t>
      </w:r>
      <w:r w:rsidR="00BD73D9" w:rsidRPr="00961A7F">
        <w:rPr>
          <w:bCs/>
          <w:szCs w:val="24"/>
          <w:lang w:val="ro-RO"/>
        </w:rPr>
        <w:t>dologie ar trebui preluate de a</w:t>
      </w:r>
      <w:r w:rsidRPr="00961A7F">
        <w:rPr>
          <w:bCs/>
          <w:szCs w:val="24"/>
          <w:lang w:val="ro-RO"/>
        </w:rPr>
        <w:t>gregator.</w:t>
      </w:r>
    </w:p>
    <w:p w:rsidR="00442C90" w:rsidRPr="00961A7F" w:rsidRDefault="00442C90" w:rsidP="0051541A">
      <w:pPr>
        <w:pStyle w:val="ListParagraph"/>
        <w:spacing w:before="120" w:after="120"/>
        <w:ind w:left="0" w:right="-499"/>
        <w:contextualSpacing w:val="0"/>
        <w:jc w:val="both"/>
        <w:rPr>
          <w:bCs/>
          <w:szCs w:val="24"/>
          <w:lang w:val="ro-RO"/>
        </w:rPr>
      </w:pPr>
      <w:r w:rsidRPr="00961A7F">
        <w:rPr>
          <w:bCs/>
          <w:szCs w:val="24"/>
          <w:lang w:val="ro-RO"/>
        </w:rPr>
        <w:lastRenderedPageBreak/>
        <w:t>OM nu are responsabilitati de calculare a prognozei cu care agregatorul/consumatorul participa la piata PZU si PI, de a inregistra tranzactiile acestora, in fiecare zi sau aleatoriu in anumite ore, de preluarea dezechilibrelor pentru echilibrarea care o ofera ca participant la piata, toate acestea intrand in atributiile agregatorului.</w:t>
      </w:r>
    </w:p>
    <w:p w:rsidR="001F00FF" w:rsidRPr="00961A7F" w:rsidRDefault="00442C90" w:rsidP="008414F4">
      <w:pPr>
        <w:spacing w:before="120" w:after="120"/>
        <w:ind w:right="-532"/>
        <w:jc w:val="both"/>
        <w:rPr>
          <w:i/>
          <w:szCs w:val="24"/>
        </w:rPr>
      </w:pPr>
      <w:r w:rsidRPr="00961A7F">
        <w:rPr>
          <w:bCs/>
          <w:szCs w:val="24"/>
          <w:lang w:val="ro-RO"/>
        </w:rPr>
        <w:t xml:space="preserve">R: </w:t>
      </w:r>
      <w:r w:rsidR="00154155" w:rsidRPr="00961A7F">
        <w:rPr>
          <w:bCs/>
          <w:i/>
          <w:szCs w:val="24"/>
          <w:lang w:val="ro-RO"/>
        </w:rPr>
        <w:t>Conform acestei Metodologii,</w:t>
      </w:r>
      <w:r w:rsidR="00154155" w:rsidRPr="00961A7F">
        <w:rPr>
          <w:bCs/>
          <w:szCs w:val="24"/>
          <w:lang w:val="ro-RO"/>
        </w:rPr>
        <w:t xml:space="preserve"> </w:t>
      </w:r>
      <w:r w:rsidR="001F00FF" w:rsidRPr="00961A7F">
        <w:rPr>
          <w:i/>
          <w:szCs w:val="24"/>
        </w:rPr>
        <w:t xml:space="preserve">OM </w:t>
      </w:r>
      <w:r w:rsidR="00154155" w:rsidRPr="00961A7F">
        <w:rPr>
          <w:i/>
          <w:szCs w:val="24"/>
        </w:rPr>
        <w:t xml:space="preserve">realizează și </w:t>
      </w:r>
      <w:r w:rsidR="001F00FF" w:rsidRPr="00961A7F">
        <w:rPr>
          <w:i/>
          <w:szCs w:val="24"/>
        </w:rPr>
        <w:t xml:space="preserve">transmite doar niste prognoze de consum în baza datelor istorice pe care </w:t>
      </w:r>
      <w:r w:rsidR="00E33322" w:rsidRPr="00961A7F">
        <w:rPr>
          <w:i/>
          <w:szCs w:val="24"/>
        </w:rPr>
        <w:t>le dețin</w:t>
      </w:r>
      <w:r w:rsidR="001F00FF" w:rsidRPr="00961A7F">
        <w:rPr>
          <w:i/>
          <w:szCs w:val="24"/>
        </w:rPr>
        <w:t>e.</w:t>
      </w:r>
      <w:r w:rsidR="00154155" w:rsidRPr="00961A7F">
        <w:rPr>
          <w:i/>
          <w:szCs w:val="24"/>
        </w:rPr>
        <w:t xml:space="preserve"> </w:t>
      </w:r>
      <w:r w:rsidR="00154155" w:rsidRPr="00961A7F">
        <w:rPr>
          <w:i/>
          <w:szCs w:val="24"/>
          <w:lang w:val="ro-RO"/>
        </w:rPr>
        <w:t>care nu au legătură cu tranzacțiile sau cu strategia de participare la piață a clientului final/agregatorului, ci dimpotrivă, sunt excluse ID în care clientul final a participat la piață.</w:t>
      </w:r>
    </w:p>
    <w:p w:rsidR="00442C90" w:rsidRPr="00961A7F" w:rsidRDefault="00154155" w:rsidP="00961A7F">
      <w:pPr>
        <w:spacing w:before="120" w:after="120"/>
        <w:ind w:right="-532"/>
        <w:jc w:val="both"/>
        <w:rPr>
          <w:bCs/>
          <w:szCs w:val="24"/>
          <w:lang w:val="ro-RO"/>
        </w:rPr>
      </w:pPr>
      <w:r w:rsidRPr="00961A7F">
        <w:rPr>
          <w:i/>
          <w:szCs w:val="24"/>
        </w:rPr>
        <w:t>N</w:t>
      </w:r>
      <w:r w:rsidR="001F00FF" w:rsidRPr="00961A7F">
        <w:rPr>
          <w:i/>
          <w:szCs w:val="24"/>
        </w:rPr>
        <w:t>otificare</w:t>
      </w:r>
      <w:r w:rsidRPr="00961A7F">
        <w:rPr>
          <w:i/>
          <w:szCs w:val="24"/>
        </w:rPr>
        <w:t xml:space="preserve">a privind posibilitatea participării </w:t>
      </w:r>
      <w:r w:rsidR="001F00FF" w:rsidRPr="00961A7F">
        <w:rPr>
          <w:i/>
          <w:szCs w:val="24"/>
        </w:rPr>
        <w:t xml:space="preserve">menționată la </w:t>
      </w:r>
      <w:r w:rsidR="008414F4" w:rsidRPr="00961A7F">
        <w:rPr>
          <w:i/>
          <w:szCs w:val="24"/>
        </w:rPr>
        <w:t>a</w:t>
      </w:r>
      <w:r w:rsidR="001F00FF" w:rsidRPr="00961A7F">
        <w:rPr>
          <w:i/>
          <w:szCs w:val="24"/>
        </w:rPr>
        <w:t xml:space="preserve">rt. 6 </w:t>
      </w:r>
      <w:r w:rsidR="008414F4" w:rsidRPr="00961A7F">
        <w:rPr>
          <w:i/>
          <w:szCs w:val="24"/>
        </w:rPr>
        <w:t>(</w:t>
      </w:r>
      <w:r w:rsidR="001F00FF" w:rsidRPr="00961A7F">
        <w:rPr>
          <w:i/>
          <w:szCs w:val="24"/>
        </w:rPr>
        <w:t xml:space="preserve">și </w:t>
      </w:r>
      <w:r w:rsidR="008414F4" w:rsidRPr="00961A7F">
        <w:rPr>
          <w:i/>
          <w:szCs w:val="24"/>
        </w:rPr>
        <w:t xml:space="preserve">aflată </w:t>
      </w:r>
      <w:r w:rsidR="001F00FF" w:rsidRPr="00961A7F">
        <w:rPr>
          <w:i/>
          <w:szCs w:val="24"/>
        </w:rPr>
        <w:t>în responsabilitatea fiecărui participant la piață</w:t>
      </w:r>
      <w:r w:rsidR="008414F4" w:rsidRPr="00961A7F">
        <w:rPr>
          <w:i/>
          <w:szCs w:val="24"/>
        </w:rPr>
        <w:t xml:space="preserve">) are drept scop </w:t>
      </w:r>
      <w:r w:rsidR="008414F4" w:rsidRPr="00961A7F">
        <w:rPr>
          <w:i/>
          <w:szCs w:val="24"/>
          <w:lang w:val="ro-RO"/>
        </w:rPr>
        <w:t>atenționarea OM privind stocarea valorilor măsurate în asociere cu caracteristicile specificate ale variației consumului și cu mențiunea, pentru fiecare ID, dacă a fost unul în care clientul final a participat la piață sau nu.</w:t>
      </w:r>
    </w:p>
    <w:p w:rsidR="00442C90" w:rsidRPr="00961A7F" w:rsidRDefault="00442C90" w:rsidP="0051541A">
      <w:pPr>
        <w:pStyle w:val="ListParagraph"/>
        <w:spacing w:before="120" w:after="120"/>
        <w:ind w:left="1080" w:right="-499"/>
        <w:contextualSpacing w:val="0"/>
        <w:jc w:val="both"/>
        <w:rPr>
          <w:b/>
          <w:szCs w:val="24"/>
        </w:rPr>
      </w:pPr>
    </w:p>
    <w:p w:rsidR="00D044D9" w:rsidRPr="00961A7F" w:rsidRDefault="00E02570" w:rsidP="0051541A">
      <w:pPr>
        <w:pStyle w:val="ListParagraph"/>
        <w:numPr>
          <w:ilvl w:val="0"/>
          <w:numId w:val="2"/>
        </w:numPr>
        <w:spacing w:before="120" w:after="120"/>
        <w:ind w:right="-499"/>
        <w:contextualSpacing w:val="0"/>
        <w:jc w:val="both"/>
        <w:rPr>
          <w:b/>
          <w:szCs w:val="24"/>
        </w:rPr>
      </w:pPr>
      <w:r w:rsidRPr="00961A7F">
        <w:rPr>
          <w:b/>
          <w:szCs w:val="24"/>
        </w:rPr>
        <w:t>Observații punctuale:</w:t>
      </w:r>
    </w:p>
    <w:p w:rsidR="00E02570" w:rsidRPr="00961A7F" w:rsidRDefault="00E02570" w:rsidP="0051541A">
      <w:pPr>
        <w:pStyle w:val="ListParagraph"/>
        <w:spacing w:before="120" w:after="120"/>
        <w:ind w:left="1080" w:right="-499"/>
        <w:contextualSpacing w:val="0"/>
        <w:jc w:val="both"/>
        <w:rPr>
          <w:szCs w:val="24"/>
        </w:rPr>
      </w:pPr>
    </w:p>
    <w:tbl>
      <w:tblPr>
        <w:tblStyle w:val="TableGrid"/>
        <w:tblW w:w="16015" w:type="dxa"/>
        <w:tblInd w:w="-1139" w:type="dxa"/>
        <w:tblLayout w:type="fixed"/>
        <w:tblLook w:val="01E0" w:firstRow="1" w:lastRow="1" w:firstColumn="1" w:lastColumn="1" w:noHBand="0" w:noVBand="0"/>
      </w:tblPr>
      <w:tblGrid>
        <w:gridCol w:w="774"/>
        <w:gridCol w:w="993"/>
        <w:gridCol w:w="1985"/>
        <w:gridCol w:w="3969"/>
        <w:gridCol w:w="4678"/>
        <w:gridCol w:w="3616"/>
      </w:tblGrid>
      <w:tr w:rsidR="00961A7F" w:rsidRPr="00961A7F" w:rsidTr="00961A7F">
        <w:trPr>
          <w:trHeight w:val="932"/>
        </w:trPr>
        <w:tc>
          <w:tcPr>
            <w:tcW w:w="774" w:type="dxa"/>
            <w:vAlign w:val="center"/>
          </w:tcPr>
          <w:p w:rsidR="00D044D9" w:rsidRPr="00961A7F" w:rsidRDefault="00D044D9" w:rsidP="0051541A">
            <w:pPr>
              <w:spacing w:before="120" w:after="120"/>
              <w:jc w:val="center"/>
              <w:rPr>
                <w:b/>
                <w:szCs w:val="24"/>
                <w:lang w:eastAsia="ro-RO"/>
              </w:rPr>
            </w:pPr>
            <w:r w:rsidRPr="00961A7F">
              <w:rPr>
                <w:b/>
                <w:szCs w:val="24"/>
                <w:lang w:eastAsia="ro-RO"/>
              </w:rPr>
              <w:t>Nr. Crt.</w:t>
            </w:r>
          </w:p>
        </w:tc>
        <w:tc>
          <w:tcPr>
            <w:tcW w:w="993" w:type="dxa"/>
            <w:vAlign w:val="center"/>
          </w:tcPr>
          <w:p w:rsidR="00D044D9" w:rsidRPr="00961A7F" w:rsidRDefault="00D044D9" w:rsidP="0051541A">
            <w:pPr>
              <w:spacing w:before="120" w:after="120"/>
              <w:jc w:val="center"/>
              <w:rPr>
                <w:b/>
                <w:szCs w:val="24"/>
                <w:lang w:eastAsia="ro-RO"/>
              </w:rPr>
            </w:pPr>
            <w:r w:rsidRPr="00961A7F">
              <w:rPr>
                <w:b/>
                <w:szCs w:val="24"/>
                <w:lang w:eastAsia="ro-RO"/>
              </w:rPr>
              <w:t>Articol aliniat, literă</w:t>
            </w:r>
          </w:p>
        </w:tc>
        <w:tc>
          <w:tcPr>
            <w:tcW w:w="1985" w:type="dxa"/>
            <w:vAlign w:val="center"/>
          </w:tcPr>
          <w:p w:rsidR="00D044D9" w:rsidRPr="00961A7F" w:rsidRDefault="00D044D9" w:rsidP="0051541A">
            <w:pPr>
              <w:spacing w:before="120" w:after="120"/>
              <w:jc w:val="center"/>
              <w:rPr>
                <w:b/>
                <w:szCs w:val="24"/>
                <w:lang w:eastAsia="ro-RO"/>
              </w:rPr>
            </w:pPr>
            <w:r w:rsidRPr="00961A7F">
              <w:rPr>
                <w:b/>
                <w:szCs w:val="24"/>
                <w:lang w:eastAsia="ro-RO"/>
              </w:rPr>
              <w:t>EMITENT</w:t>
            </w:r>
          </w:p>
        </w:tc>
        <w:tc>
          <w:tcPr>
            <w:tcW w:w="3969" w:type="dxa"/>
            <w:vAlign w:val="center"/>
          </w:tcPr>
          <w:p w:rsidR="00D044D9" w:rsidRPr="00961A7F" w:rsidRDefault="00D044D9" w:rsidP="0051541A">
            <w:pPr>
              <w:spacing w:before="120" w:after="120"/>
              <w:jc w:val="center"/>
              <w:rPr>
                <w:b/>
                <w:szCs w:val="24"/>
                <w:lang w:eastAsia="ro-RO"/>
              </w:rPr>
            </w:pPr>
            <w:r w:rsidRPr="00961A7F">
              <w:rPr>
                <w:b/>
                <w:szCs w:val="24"/>
                <w:lang w:eastAsia="ro-RO"/>
              </w:rPr>
              <w:t>TEXT EXISTENT</w:t>
            </w:r>
          </w:p>
        </w:tc>
        <w:tc>
          <w:tcPr>
            <w:tcW w:w="4678" w:type="dxa"/>
            <w:vAlign w:val="center"/>
          </w:tcPr>
          <w:p w:rsidR="00D044D9" w:rsidRPr="00961A7F" w:rsidRDefault="00D044D9" w:rsidP="0051541A">
            <w:pPr>
              <w:spacing w:before="120" w:after="120"/>
              <w:jc w:val="center"/>
              <w:rPr>
                <w:b/>
                <w:szCs w:val="24"/>
                <w:lang w:eastAsia="ro-RO"/>
              </w:rPr>
            </w:pPr>
            <w:r w:rsidRPr="00961A7F">
              <w:rPr>
                <w:b/>
                <w:szCs w:val="24"/>
                <w:lang w:eastAsia="ro-RO"/>
              </w:rPr>
              <w:t xml:space="preserve">TEXT PROPUS ŞI JUSTIFICĂRI                (justificările sunt evidențiate cu </w:t>
            </w:r>
            <w:r w:rsidRPr="00961A7F">
              <w:rPr>
                <w:b/>
                <w:i/>
                <w:szCs w:val="24"/>
                <w:lang w:eastAsia="ro-RO"/>
              </w:rPr>
              <w:t>Italic</w:t>
            </w:r>
            <w:r w:rsidRPr="00961A7F">
              <w:rPr>
                <w:b/>
                <w:szCs w:val="24"/>
                <w:lang w:eastAsia="ro-RO"/>
              </w:rPr>
              <w:t>)</w:t>
            </w:r>
          </w:p>
        </w:tc>
        <w:tc>
          <w:tcPr>
            <w:tcW w:w="3616" w:type="dxa"/>
            <w:vAlign w:val="center"/>
          </w:tcPr>
          <w:p w:rsidR="00D044D9" w:rsidRPr="00961A7F" w:rsidRDefault="00D044D9" w:rsidP="0051541A">
            <w:pPr>
              <w:spacing w:before="120" w:after="120"/>
              <w:jc w:val="center"/>
              <w:rPr>
                <w:b/>
                <w:szCs w:val="24"/>
                <w:lang w:eastAsia="ro-RO"/>
              </w:rPr>
            </w:pPr>
            <w:r w:rsidRPr="00961A7F">
              <w:rPr>
                <w:b/>
                <w:szCs w:val="24"/>
                <w:lang w:eastAsia="ro-RO"/>
              </w:rPr>
              <w:t>REZOLUŢIA ELABORATORULUI                     (cu justificări)</w:t>
            </w:r>
          </w:p>
        </w:tc>
      </w:tr>
      <w:tr w:rsidR="00961A7F" w:rsidRPr="00961A7F" w:rsidTr="00961A7F">
        <w:trPr>
          <w:trHeight w:val="932"/>
        </w:trPr>
        <w:tc>
          <w:tcPr>
            <w:tcW w:w="774" w:type="dxa"/>
            <w:vAlign w:val="center"/>
          </w:tcPr>
          <w:p w:rsidR="0051541A" w:rsidRPr="00961A7F" w:rsidRDefault="0051541A" w:rsidP="0051541A">
            <w:pPr>
              <w:pStyle w:val="ListParagraph"/>
              <w:numPr>
                <w:ilvl w:val="0"/>
                <w:numId w:val="1"/>
              </w:numPr>
              <w:spacing w:before="120" w:after="120"/>
              <w:contextualSpacing w:val="0"/>
              <w:jc w:val="center"/>
              <w:rPr>
                <w:b/>
                <w:szCs w:val="24"/>
                <w:lang w:eastAsia="ro-RO"/>
              </w:rPr>
            </w:pPr>
          </w:p>
        </w:tc>
        <w:tc>
          <w:tcPr>
            <w:tcW w:w="993" w:type="dxa"/>
            <w:vAlign w:val="center"/>
          </w:tcPr>
          <w:p w:rsidR="0051541A" w:rsidRPr="00961A7F" w:rsidRDefault="0051541A" w:rsidP="0051541A">
            <w:pPr>
              <w:spacing w:before="120" w:after="120"/>
              <w:jc w:val="center"/>
              <w:rPr>
                <w:b/>
                <w:szCs w:val="24"/>
                <w:lang w:eastAsia="ro-RO"/>
              </w:rPr>
            </w:pPr>
            <w:r w:rsidRPr="00961A7F">
              <w:rPr>
                <w:szCs w:val="24"/>
              </w:rPr>
              <w:t>Art. 2</w:t>
            </w:r>
          </w:p>
        </w:tc>
        <w:tc>
          <w:tcPr>
            <w:tcW w:w="1985" w:type="dxa"/>
            <w:vAlign w:val="center"/>
          </w:tcPr>
          <w:p w:rsidR="0051541A" w:rsidRPr="00961A7F" w:rsidRDefault="0051541A" w:rsidP="0051541A">
            <w:pPr>
              <w:spacing w:before="120" w:after="120"/>
              <w:jc w:val="center"/>
              <w:rPr>
                <w:szCs w:val="24"/>
                <w:lang w:eastAsia="ro-RO"/>
              </w:rPr>
            </w:pPr>
            <w:r w:rsidRPr="00961A7F">
              <w:rPr>
                <w:szCs w:val="24"/>
                <w:lang w:eastAsia="ro-RO"/>
              </w:rPr>
              <w:t xml:space="preserve">Delgaz Grid SA </w:t>
            </w:r>
          </w:p>
        </w:tc>
        <w:tc>
          <w:tcPr>
            <w:tcW w:w="3969" w:type="dxa"/>
            <w:shd w:val="clear" w:color="auto" w:fill="auto"/>
          </w:tcPr>
          <w:p w:rsidR="0051541A" w:rsidRPr="006D753F" w:rsidRDefault="0051541A" w:rsidP="006D753F">
            <w:pPr>
              <w:pStyle w:val="ListParagraph"/>
              <w:tabs>
                <w:tab w:val="left" w:pos="567"/>
                <w:tab w:val="left" w:pos="993"/>
              </w:tabs>
              <w:spacing w:before="120" w:after="120"/>
              <w:ind w:left="0" w:right="82"/>
              <w:contextualSpacing w:val="0"/>
              <w:jc w:val="both"/>
              <w:rPr>
                <w:szCs w:val="24"/>
              </w:rPr>
            </w:pPr>
            <w:r w:rsidRPr="00961A7F">
              <w:rPr>
                <w:szCs w:val="24"/>
              </w:rPr>
              <w:t>Art. 2 Procedura se aplică de către operatorii de măsurare, iar rezultatele sale sunt utilizate de operatorii de rețea, clienții finali activi, furnizorii lor și agregatorii care tranzacționează pe baza consumului acestora.</w:t>
            </w:r>
          </w:p>
        </w:tc>
        <w:tc>
          <w:tcPr>
            <w:tcW w:w="4678" w:type="dxa"/>
            <w:shd w:val="clear" w:color="auto" w:fill="auto"/>
          </w:tcPr>
          <w:p w:rsidR="0051541A" w:rsidRPr="00961A7F" w:rsidRDefault="0051541A" w:rsidP="0051541A">
            <w:pPr>
              <w:pStyle w:val="ListParagraph"/>
              <w:tabs>
                <w:tab w:val="left" w:pos="567"/>
                <w:tab w:val="left" w:pos="993"/>
              </w:tabs>
              <w:spacing w:before="120" w:after="120"/>
              <w:ind w:left="0" w:right="82"/>
              <w:contextualSpacing w:val="0"/>
              <w:jc w:val="both"/>
              <w:rPr>
                <w:szCs w:val="24"/>
              </w:rPr>
            </w:pPr>
            <w:r w:rsidRPr="00961A7F">
              <w:rPr>
                <w:szCs w:val="24"/>
              </w:rPr>
              <w:t xml:space="preserve">Art. 2 Procedura se aplică de către operatorii de măsurare, iar rezultatele sale sunt utilizate de </w:t>
            </w:r>
            <w:r w:rsidRPr="00961A7F">
              <w:rPr>
                <w:b/>
                <w:strike/>
                <w:szCs w:val="24"/>
              </w:rPr>
              <w:t>operatorii de rețea,</w:t>
            </w:r>
            <w:r w:rsidRPr="00961A7F">
              <w:rPr>
                <w:szCs w:val="24"/>
              </w:rPr>
              <w:t xml:space="preserve"> clienții finali activi, furnizorii lor și agregatorii care tranzacționează pe baza consumului acestora.</w:t>
            </w:r>
          </w:p>
          <w:p w:rsidR="0051541A" w:rsidRPr="00961A7F" w:rsidRDefault="0051541A" w:rsidP="0051541A">
            <w:pPr>
              <w:shd w:val="clear" w:color="auto" w:fill="FFFFFF"/>
              <w:spacing w:before="120" w:after="120" w:line="360" w:lineRule="auto"/>
              <w:ind w:right="216"/>
              <w:jc w:val="both"/>
              <w:rPr>
                <w:noProof/>
                <w:lang w:val="ro-RO"/>
              </w:rPr>
            </w:pPr>
          </w:p>
        </w:tc>
        <w:tc>
          <w:tcPr>
            <w:tcW w:w="3616" w:type="dxa"/>
            <w:vAlign w:val="center"/>
          </w:tcPr>
          <w:p w:rsidR="0051541A" w:rsidRPr="00961A7F" w:rsidRDefault="00BE0107" w:rsidP="00CE5A2A">
            <w:pPr>
              <w:tabs>
                <w:tab w:val="left" w:pos="3392"/>
              </w:tabs>
              <w:spacing w:before="120" w:after="120"/>
              <w:jc w:val="both"/>
              <w:rPr>
                <w:szCs w:val="24"/>
                <w:lang w:eastAsia="ro-RO"/>
              </w:rPr>
            </w:pPr>
            <w:r w:rsidRPr="00961A7F">
              <w:rPr>
                <w:szCs w:val="24"/>
                <w:lang w:eastAsia="ro-RO"/>
              </w:rPr>
              <w:t>Se acceptă. Metodologia va fi modificată în consecință.</w:t>
            </w:r>
          </w:p>
        </w:tc>
      </w:tr>
      <w:tr w:rsidR="00961A7F" w:rsidRPr="00961A7F" w:rsidTr="00961A7F">
        <w:trPr>
          <w:trHeight w:val="699"/>
        </w:trPr>
        <w:tc>
          <w:tcPr>
            <w:tcW w:w="774" w:type="dxa"/>
            <w:vAlign w:val="center"/>
          </w:tcPr>
          <w:p w:rsidR="00D044D9" w:rsidRPr="00961A7F" w:rsidRDefault="00D044D9" w:rsidP="0051541A">
            <w:pPr>
              <w:pStyle w:val="ListParagraph"/>
              <w:numPr>
                <w:ilvl w:val="0"/>
                <w:numId w:val="1"/>
              </w:numPr>
              <w:spacing w:before="120" w:after="120"/>
              <w:contextualSpacing w:val="0"/>
              <w:jc w:val="center"/>
              <w:rPr>
                <w:szCs w:val="24"/>
                <w:lang w:eastAsia="ro-RO"/>
              </w:rPr>
            </w:pPr>
          </w:p>
        </w:tc>
        <w:tc>
          <w:tcPr>
            <w:tcW w:w="993" w:type="dxa"/>
            <w:vAlign w:val="center"/>
          </w:tcPr>
          <w:p w:rsidR="00D044D9" w:rsidRPr="00961A7F" w:rsidRDefault="00D044D9" w:rsidP="0051541A">
            <w:pPr>
              <w:spacing w:before="120" w:after="120"/>
              <w:jc w:val="center"/>
              <w:rPr>
                <w:szCs w:val="24"/>
              </w:rPr>
            </w:pPr>
            <w:r w:rsidRPr="00961A7F">
              <w:rPr>
                <w:szCs w:val="24"/>
              </w:rPr>
              <w:t xml:space="preserve">Art. </w:t>
            </w:r>
            <w:r w:rsidR="00E02570" w:rsidRPr="00961A7F">
              <w:rPr>
                <w:szCs w:val="24"/>
              </w:rPr>
              <w:t>3</w:t>
            </w:r>
          </w:p>
        </w:tc>
        <w:tc>
          <w:tcPr>
            <w:tcW w:w="1985" w:type="dxa"/>
            <w:vAlign w:val="center"/>
          </w:tcPr>
          <w:p w:rsidR="00D044D9" w:rsidRPr="00961A7F" w:rsidRDefault="00D044D9" w:rsidP="0051541A">
            <w:pPr>
              <w:spacing w:before="120" w:after="120"/>
              <w:jc w:val="center"/>
              <w:rPr>
                <w:szCs w:val="24"/>
                <w:lang w:val="ro-RO" w:eastAsia="ro-RO"/>
              </w:rPr>
            </w:pPr>
            <w:r w:rsidRPr="00961A7F">
              <w:rPr>
                <w:szCs w:val="24"/>
                <w:lang w:eastAsia="ro-RO"/>
              </w:rPr>
              <w:t>Electrica Furnizare</w:t>
            </w:r>
            <w:r w:rsidR="00766A36" w:rsidRPr="00961A7F">
              <w:rPr>
                <w:szCs w:val="24"/>
                <w:lang w:eastAsia="ro-RO"/>
              </w:rPr>
              <w:t xml:space="preserve"> </w:t>
            </w:r>
            <w:r w:rsidRPr="00961A7F">
              <w:rPr>
                <w:szCs w:val="24"/>
                <w:lang w:val="ro-RO" w:eastAsia="ro-RO"/>
              </w:rPr>
              <w:t>SA</w:t>
            </w:r>
            <w:r w:rsidR="00442C90" w:rsidRPr="00961A7F">
              <w:rPr>
                <w:szCs w:val="24"/>
                <w:lang w:val="ro-RO" w:eastAsia="ro-RO"/>
              </w:rPr>
              <w:t xml:space="preserve"> și </w:t>
            </w:r>
          </w:p>
          <w:p w:rsidR="00442C90" w:rsidRPr="00961A7F" w:rsidRDefault="00442C90" w:rsidP="0051541A">
            <w:pPr>
              <w:spacing w:before="120" w:after="120"/>
              <w:jc w:val="center"/>
              <w:rPr>
                <w:szCs w:val="24"/>
                <w:lang w:eastAsia="ro-RO"/>
              </w:rPr>
            </w:pPr>
            <w:r w:rsidRPr="00961A7F">
              <w:rPr>
                <w:szCs w:val="24"/>
                <w:lang w:val="ro-RO" w:eastAsia="ro-RO"/>
              </w:rPr>
              <w:t>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044D9" w:rsidRPr="00961A7F" w:rsidRDefault="00F46211" w:rsidP="0051541A">
            <w:pPr>
              <w:spacing w:before="120" w:after="120"/>
              <w:jc w:val="both"/>
              <w:rPr>
                <w:szCs w:val="24"/>
              </w:rPr>
            </w:pPr>
            <w:r w:rsidRPr="00961A7F">
              <w:rPr>
                <w:szCs w:val="24"/>
              </w:rPr>
              <w:t>Art. 3</w:t>
            </w:r>
            <w:r w:rsidRPr="00961A7F">
              <w:rPr>
                <w:szCs w:val="24"/>
              </w:rPr>
              <w:tab/>
              <w:t>În vederea aplicării prezentei metodologii, locurile de consum ale clienților finali trebuie să aibă grupul de măsurare integrat în sistemul de măsurare inteligentă a energiei electrice.</w:t>
            </w:r>
          </w:p>
          <w:p w:rsidR="00D044D9" w:rsidRPr="00961A7F" w:rsidRDefault="00D044D9" w:rsidP="0051541A">
            <w:pPr>
              <w:spacing w:before="120" w:after="120"/>
              <w:jc w:val="both"/>
              <w:rPr>
                <w:b/>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F46211" w:rsidRPr="00961A7F" w:rsidRDefault="00442C90" w:rsidP="0051541A">
            <w:pPr>
              <w:spacing w:before="120" w:after="120"/>
              <w:jc w:val="both"/>
              <w:rPr>
                <w:szCs w:val="24"/>
                <w:lang w:val="ro-RO"/>
              </w:rPr>
            </w:pPr>
            <w:r w:rsidRPr="00961A7F">
              <w:rPr>
                <w:szCs w:val="24"/>
                <w:lang w:val="ro-RO"/>
              </w:rPr>
              <w:t xml:space="preserve">Art.3 </w:t>
            </w:r>
            <w:r w:rsidR="00F46211" w:rsidRPr="00961A7F">
              <w:rPr>
                <w:szCs w:val="24"/>
                <w:lang w:val="ro-RO"/>
              </w:rPr>
              <w:t>institue obligația ca locurile de consum ale clienților finali, trebuie să aibă grupul de măsurare integrat în sistemul de măsurare inteligentă a energiei electrice.</w:t>
            </w:r>
          </w:p>
          <w:p w:rsidR="00D044D9" w:rsidRPr="00961A7F" w:rsidRDefault="00F46211" w:rsidP="0051541A">
            <w:pPr>
              <w:spacing w:before="120" w:after="120"/>
              <w:jc w:val="both"/>
              <w:rPr>
                <w:i/>
                <w:szCs w:val="24"/>
                <w:lang w:val="ro-RO"/>
              </w:rPr>
            </w:pPr>
            <w:r w:rsidRPr="00961A7F">
              <w:rPr>
                <w:i/>
                <w:szCs w:val="24"/>
                <w:lang w:val="ro-RO"/>
              </w:rPr>
              <w:t xml:space="preserve">Vă rugăm să precizați ce trebuie să facă clientul final și cine suportă costurile, având în vedere că OD va solicita plata pentru aceste </w:t>
            </w:r>
            <w:r w:rsidRPr="00961A7F">
              <w:rPr>
                <w:i/>
                <w:szCs w:val="24"/>
                <w:lang w:val="ro-RO"/>
              </w:rPr>
              <w:lastRenderedPageBreak/>
              <w:t>servicii și pentru transmiterea informațiilor în timp real;</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D044D9" w:rsidRPr="00961A7F" w:rsidRDefault="00637B5C">
            <w:pPr>
              <w:spacing w:before="120" w:after="120"/>
              <w:jc w:val="both"/>
              <w:rPr>
                <w:szCs w:val="24"/>
              </w:rPr>
            </w:pPr>
            <w:r w:rsidRPr="00961A7F">
              <w:rPr>
                <w:szCs w:val="24"/>
              </w:rPr>
              <w:lastRenderedPageBreak/>
              <w:t xml:space="preserve">Nu este vorba de un serviciu suplimentar ci de a exista SMI montat (se poate si la cerere </w:t>
            </w:r>
            <w:r w:rsidR="002D7DD4" w:rsidRPr="00961A7F">
              <w:rPr>
                <w:szCs w:val="24"/>
              </w:rPr>
              <w:t xml:space="preserve">în conformitate cu </w:t>
            </w:r>
            <w:r w:rsidR="007E14DF" w:rsidRPr="00961A7F">
              <w:rPr>
                <w:szCs w:val="24"/>
              </w:rPr>
              <w:t xml:space="preserve">prevederile </w:t>
            </w:r>
            <w:r w:rsidRPr="00961A7F">
              <w:rPr>
                <w:szCs w:val="24"/>
              </w:rPr>
              <w:t>Ord</w:t>
            </w:r>
            <w:r w:rsidR="007E14DF" w:rsidRPr="00961A7F">
              <w:rPr>
                <w:szCs w:val="24"/>
              </w:rPr>
              <w:t xml:space="preserve">inului președintelui ANRE nr. </w:t>
            </w:r>
            <w:r w:rsidRPr="00961A7F">
              <w:rPr>
                <w:szCs w:val="24"/>
              </w:rPr>
              <w:t>177/2018) si func</w:t>
            </w:r>
            <w:r w:rsidR="008414F4" w:rsidRPr="00961A7F">
              <w:rPr>
                <w:szCs w:val="24"/>
              </w:rPr>
              <w:t>ț</w:t>
            </w:r>
            <w:r w:rsidR="00961A7F">
              <w:rPr>
                <w:szCs w:val="24"/>
              </w:rPr>
              <w:t>i</w:t>
            </w:r>
            <w:r w:rsidRPr="00961A7F">
              <w:rPr>
                <w:szCs w:val="24"/>
              </w:rPr>
              <w:t>onal, adic</w:t>
            </w:r>
            <w:r w:rsidR="008414F4" w:rsidRPr="00961A7F">
              <w:rPr>
                <w:szCs w:val="24"/>
              </w:rPr>
              <w:t>ă</w:t>
            </w:r>
            <w:r w:rsidRPr="00961A7F">
              <w:rPr>
                <w:szCs w:val="24"/>
              </w:rPr>
              <w:t xml:space="preserve"> integrat </w:t>
            </w:r>
            <w:r w:rsidR="008414F4" w:rsidRPr="00961A7F">
              <w:rPr>
                <w:szCs w:val="24"/>
              </w:rPr>
              <w:t>î</w:t>
            </w:r>
            <w:r w:rsidRPr="00961A7F">
              <w:rPr>
                <w:szCs w:val="24"/>
              </w:rPr>
              <w:t>n SMI central, conform reg</w:t>
            </w:r>
            <w:r w:rsidR="008414F4" w:rsidRPr="00961A7F">
              <w:rPr>
                <w:szCs w:val="24"/>
              </w:rPr>
              <w:t>l</w:t>
            </w:r>
            <w:r w:rsidRPr="00961A7F">
              <w:rPr>
                <w:szCs w:val="24"/>
              </w:rPr>
              <w:t>ement</w:t>
            </w:r>
            <w:r w:rsidR="008414F4" w:rsidRPr="00961A7F">
              <w:rPr>
                <w:szCs w:val="24"/>
              </w:rPr>
              <w:t>ă</w:t>
            </w:r>
            <w:r w:rsidRPr="00961A7F">
              <w:rPr>
                <w:szCs w:val="24"/>
              </w:rPr>
              <w:t xml:space="preserve">rilor </w:t>
            </w:r>
            <w:r w:rsidRPr="00961A7F">
              <w:rPr>
                <w:szCs w:val="24"/>
                <w:lang w:val="ro-RO"/>
              </w:rPr>
              <w:t>î</w:t>
            </w:r>
            <w:r w:rsidRPr="00961A7F">
              <w:rPr>
                <w:szCs w:val="24"/>
              </w:rPr>
              <w:t xml:space="preserve">n vigoare. </w:t>
            </w:r>
            <w:r w:rsidR="006B5D66" w:rsidRPr="00961A7F">
              <w:rPr>
                <w:szCs w:val="24"/>
              </w:rPr>
              <w:lastRenderedPageBreak/>
              <w:t xml:space="preserve">Solicitarea </w:t>
            </w:r>
            <w:r w:rsidR="00742C6F" w:rsidRPr="00961A7F">
              <w:rPr>
                <w:szCs w:val="24"/>
              </w:rPr>
              <w:t>nu face obiectul prezentei metodologii</w:t>
            </w:r>
            <w:r w:rsidR="008414F4" w:rsidRPr="00961A7F">
              <w:rPr>
                <w:szCs w:val="24"/>
              </w:rPr>
              <w:t xml:space="preserve">; mai mult, </w:t>
            </w:r>
            <w:r w:rsidR="008414F4" w:rsidRPr="00961A7F">
              <w:rPr>
                <w:szCs w:val="24"/>
                <w:lang w:val="ro-RO"/>
              </w:rPr>
              <w:t xml:space="preserve">precizările cu acest obiect vor fi realizate odată cu transpunerea Directivei UE </w:t>
            </w:r>
            <w:r w:rsidR="007E14DF" w:rsidRPr="00961A7F">
              <w:rPr>
                <w:szCs w:val="24"/>
                <w:lang w:val="ro-RO"/>
              </w:rPr>
              <w:t>2019/</w:t>
            </w:r>
            <w:r w:rsidR="008414F4" w:rsidRPr="00961A7F">
              <w:rPr>
                <w:szCs w:val="24"/>
                <w:lang w:val="ro-RO"/>
              </w:rPr>
              <w:t>944.</w:t>
            </w:r>
          </w:p>
        </w:tc>
      </w:tr>
      <w:tr w:rsidR="00961A7F" w:rsidRPr="00961A7F" w:rsidTr="00961A7F">
        <w:trPr>
          <w:trHeight w:val="1081"/>
        </w:trPr>
        <w:tc>
          <w:tcPr>
            <w:tcW w:w="774" w:type="dxa"/>
            <w:vAlign w:val="center"/>
          </w:tcPr>
          <w:p w:rsidR="0051541A" w:rsidRPr="00961A7F" w:rsidRDefault="0051541A" w:rsidP="0051541A">
            <w:pPr>
              <w:pStyle w:val="ListParagraph"/>
              <w:numPr>
                <w:ilvl w:val="0"/>
                <w:numId w:val="1"/>
              </w:numPr>
              <w:spacing w:before="120" w:after="120"/>
              <w:contextualSpacing w:val="0"/>
              <w:jc w:val="center"/>
              <w:rPr>
                <w:szCs w:val="24"/>
                <w:lang w:eastAsia="ro-RO"/>
              </w:rPr>
            </w:pPr>
          </w:p>
        </w:tc>
        <w:tc>
          <w:tcPr>
            <w:tcW w:w="993" w:type="dxa"/>
            <w:vAlign w:val="center"/>
          </w:tcPr>
          <w:p w:rsidR="0051541A" w:rsidRPr="00961A7F" w:rsidRDefault="0051541A" w:rsidP="0051541A">
            <w:pPr>
              <w:spacing w:before="120" w:after="120"/>
              <w:jc w:val="center"/>
              <w:rPr>
                <w:szCs w:val="24"/>
              </w:rPr>
            </w:pPr>
            <w:r w:rsidRPr="00961A7F">
              <w:rPr>
                <w:szCs w:val="24"/>
              </w:rPr>
              <w:t>Art. 3 alin.(2)</w:t>
            </w:r>
          </w:p>
        </w:tc>
        <w:tc>
          <w:tcPr>
            <w:tcW w:w="1985" w:type="dxa"/>
            <w:vAlign w:val="center"/>
          </w:tcPr>
          <w:p w:rsidR="0051541A" w:rsidRPr="00961A7F" w:rsidRDefault="0051541A" w:rsidP="0051541A">
            <w:pPr>
              <w:spacing w:before="120" w:after="120"/>
              <w:jc w:val="center"/>
              <w:rPr>
                <w:szCs w:val="24"/>
                <w:lang w:eastAsia="ro-RO"/>
              </w:rPr>
            </w:pPr>
            <w:r w:rsidRPr="00961A7F">
              <w:rPr>
                <w:szCs w:val="24"/>
                <w:lang w:eastAsia="ro-RO"/>
              </w:rPr>
              <w:t>Delgaz Grid SA</w:t>
            </w:r>
          </w:p>
        </w:tc>
        <w:tc>
          <w:tcPr>
            <w:tcW w:w="3969" w:type="dxa"/>
            <w:shd w:val="clear" w:color="auto" w:fill="auto"/>
          </w:tcPr>
          <w:p w:rsidR="0051541A" w:rsidRPr="00961A7F" w:rsidRDefault="0051541A" w:rsidP="0051541A">
            <w:pPr>
              <w:spacing w:before="120" w:after="120"/>
              <w:jc w:val="both"/>
              <w:rPr>
                <w:noProof/>
                <w:szCs w:val="24"/>
                <w:lang w:val="ro-RO"/>
              </w:rPr>
            </w:pPr>
            <w:r w:rsidRPr="00961A7F">
              <w:rPr>
                <w:noProof/>
                <w:szCs w:val="24"/>
                <w:lang w:val="ro-RO"/>
              </w:rPr>
              <w:t>Art. 3, alin. (2) În înţelesul specific prezentei metodologii, termenii şi expresiile de mai jos au următoarele semnificaţii:</w:t>
            </w:r>
          </w:p>
          <w:p w:rsidR="0051541A" w:rsidRPr="00961A7F" w:rsidRDefault="0051541A" w:rsidP="0051541A">
            <w:pPr>
              <w:spacing w:before="120" w:after="120"/>
              <w:jc w:val="both"/>
              <w:rPr>
                <w:noProof/>
                <w:szCs w:val="24"/>
                <w:lang w:val="ro-RO"/>
              </w:rPr>
            </w:pPr>
            <w:r w:rsidRPr="00961A7F">
              <w:rPr>
                <w:noProof/>
                <w:szCs w:val="24"/>
                <w:lang w:val="ro-RO"/>
              </w:rPr>
              <w:t>2.</w:t>
            </w:r>
            <w:r w:rsidRPr="00961A7F">
              <w:rPr>
                <w:noProof/>
                <w:szCs w:val="24"/>
                <w:lang w:val="ro-RO"/>
              </w:rPr>
              <w:tab/>
              <w:t>Consum de referință în intervalul de decontare - cea mai bună aproximare pentru fiecare valoare a consumului la un loc de consum în fiecare interval de decontare din cadrul perioadei în care clientul final participă activ la piață individual sau agregat, care se consideră că ar fi înregistrată în situația în care acesta nu ar activa pe piața respectivă în acea perioadă;</w:t>
            </w:r>
          </w:p>
        </w:tc>
        <w:tc>
          <w:tcPr>
            <w:tcW w:w="4678" w:type="dxa"/>
            <w:shd w:val="clear" w:color="auto" w:fill="auto"/>
          </w:tcPr>
          <w:p w:rsidR="0051541A" w:rsidRPr="00961A7F" w:rsidRDefault="0051541A" w:rsidP="0051541A">
            <w:pPr>
              <w:shd w:val="clear" w:color="auto" w:fill="FFFFFF"/>
              <w:spacing w:before="120" w:after="120"/>
              <w:jc w:val="both"/>
              <w:rPr>
                <w:i/>
                <w:noProof/>
                <w:szCs w:val="24"/>
                <w:lang w:val="ro-RO"/>
              </w:rPr>
            </w:pPr>
            <w:r w:rsidRPr="00961A7F">
              <w:rPr>
                <w:i/>
                <w:noProof/>
                <w:szCs w:val="24"/>
              </w:rPr>
              <w:t>Definiția este ambiguă și neclară; un consum de referință nu poate fi cea mai bună aproximare pentru fiecare valoare a consumului, pentru că ar însemna atunci, că toate valorile sunt de referință</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1541A" w:rsidRPr="00961A7F" w:rsidRDefault="005B11A6" w:rsidP="00637B5C">
            <w:pPr>
              <w:spacing w:before="120" w:after="120"/>
              <w:jc w:val="both"/>
              <w:rPr>
                <w:szCs w:val="24"/>
              </w:rPr>
            </w:pPr>
            <w:r w:rsidRPr="00961A7F">
              <w:rPr>
                <w:szCs w:val="24"/>
              </w:rPr>
              <w:t xml:space="preserve">Definiția a fost modificată în sensul </w:t>
            </w:r>
            <w:r w:rsidR="00637B5C" w:rsidRPr="00961A7F">
              <w:rPr>
                <w:szCs w:val="24"/>
              </w:rPr>
              <w:t>clarificarii no</w:t>
            </w:r>
            <w:r w:rsidR="008414F4" w:rsidRPr="00961A7F">
              <w:rPr>
                <w:szCs w:val="24"/>
              </w:rPr>
              <w:t>ț</w:t>
            </w:r>
            <w:r w:rsidR="00637B5C" w:rsidRPr="00961A7F">
              <w:rPr>
                <w:szCs w:val="24"/>
              </w:rPr>
              <w:t>iunii</w:t>
            </w:r>
            <w:r w:rsidR="000737E6" w:rsidRPr="00961A7F">
              <w:rPr>
                <w:szCs w:val="24"/>
              </w:rPr>
              <w:t xml:space="preserve">. </w:t>
            </w:r>
          </w:p>
        </w:tc>
      </w:tr>
      <w:tr w:rsidR="00961A7F" w:rsidRPr="00961A7F" w:rsidTr="00961A7F">
        <w:trPr>
          <w:trHeight w:val="1081"/>
        </w:trPr>
        <w:tc>
          <w:tcPr>
            <w:tcW w:w="774" w:type="dxa"/>
            <w:vAlign w:val="center"/>
          </w:tcPr>
          <w:p w:rsidR="0051541A" w:rsidRPr="00961A7F" w:rsidRDefault="0051541A" w:rsidP="0051541A">
            <w:pPr>
              <w:pStyle w:val="ListParagraph"/>
              <w:numPr>
                <w:ilvl w:val="0"/>
                <w:numId w:val="1"/>
              </w:numPr>
              <w:spacing w:before="120" w:after="120"/>
              <w:contextualSpacing w:val="0"/>
              <w:jc w:val="center"/>
              <w:rPr>
                <w:szCs w:val="24"/>
                <w:lang w:eastAsia="ro-RO"/>
              </w:rPr>
            </w:pPr>
          </w:p>
        </w:tc>
        <w:tc>
          <w:tcPr>
            <w:tcW w:w="993" w:type="dxa"/>
            <w:vAlign w:val="center"/>
          </w:tcPr>
          <w:p w:rsidR="0051541A" w:rsidRPr="00961A7F" w:rsidRDefault="0051541A" w:rsidP="0051541A">
            <w:pPr>
              <w:spacing w:before="120" w:after="120"/>
              <w:jc w:val="center"/>
              <w:rPr>
                <w:szCs w:val="24"/>
              </w:rPr>
            </w:pPr>
            <w:r w:rsidRPr="00961A7F">
              <w:rPr>
                <w:szCs w:val="24"/>
              </w:rPr>
              <w:t xml:space="preserve">Art. 4 </w:t>
            </w:r>
          </w:p>
        </w:tc>
        <w:tc>
          <w:tcPr>
            <w:tcW w:w="1985" w:type="dxa"/>
            <w:vAlign w:val="center"/>
          </w:tcPr>
          <w:p w:rsidR="0051541A" w:rsidRPr="00961A7F" w:rsidRDefault="0051541A" w:rsidP="0051541A">
            <w:pPr>
              <w:spacing w:before="120" w:after="120"/>
              <w:jc w:val="center"/>
              <w:rPr>
                <w:szCs w:val="24"/>
                <w:lang w:eastAsia="ro-RO"/>
              </w:rPr>
            </w:pPr>
            <w:r w:rsidRPr="00961A7F">
              <w:rPr>
                <w:szCs w:val="24"/>
                <w:lang w:eastAsia="ro-RO"/>
              </w:rPr>
              <w:t>Delgaz Grid SA</w:t>
            </w:r>
          </w:p>
        </w:tc>
        <w:tc>
          <w:tcPr>
            <w:tcW w:w="3969" w:type="dxa"/>
            <w:shd w:val="clear" w:color="auto" w:fill="auto"/>
          </w:tcPr>
          <w:p w:rsidR="0051541A" w:rsidRPr="00961A7F" w:rsidRDefault="0051541A" w:rsidP="0051541A">
            <w:pPr>
              <w:pStyle w:val="ListParagraph"/>
              <w:tabs>
                <w:tab w:val="left" w:pos="567"/>
                <w:tab w:val="left" w:pos="993"/>
              </w:tabs>
              <w:spacing w:before="120" w:after="120"/>
              <w:ind w:left="0" w:right="82"/>
              <w:contextualSpacing w:val="0"/>
              <w:jc w:val="both"/>
              <w:rPr>
                <w:bCs/>
                <w:noProof/>
                <w:szCs w:val="24"/>
                <w:lang w:eastAsia="ko-KR"/>
              </w:rPr>
            </w:pPr>
            <w:r w:rsidRPr="00961A7F">
              <w:rPr>
                <w:szCs w:val="24"/>
              </w:rPr>
              <w:t xml:space="preserve">Art. 4 Pentru tranzacționarea pe piețele anterioare PZU, </w:t>
            </w:r>
            <w:r w:rsidRPr="00961A7F">
              <w:rPr>
                <w:b/>
                <w:bCs/>
                <w:szCs w:val="24"/>
                <w:vertAlign w:val="subscript"/>
                <w:lang w:val="it-IT"/>
              </w:rPr>
              <w:fldChar w:fldCharType="begin"/>
            </w:r>
            <w:r w:rsidRPr="00961A7F">
              <w:rPr>
                <w:b/>
                <w:bCs/>
                <w:szCs w:val="24"/>
                <w:vertAlign w:val="subscript"/>
                <w:lang w:val="it-IT"/>
              </w:rPr>
              <w:instrText xml:space="preserve"> QUOTE </w:instrText>
            </w:r>
            <w:r w:rsidR="00076136">
              <w:rPr>
                <w:position w:val="-8"/>
                <w:szCs w:val="24"/>
              </w:rPr>
              <w:pict w14:anchorId="10EFC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9CA&quot;/&gt;&lt;wsp:rsid wsp:val=&quot;006F2BFB&quot;/&gt;&lt;wsp:rsid wsp:val=&quot;006F6E26&quot;/&gt;&lt;wsp:rsid wsp:val=&quot;00700BA4&quot;/&gt;&lt;wsp:rsid wsp:val=&quot;00703729&quot;/&gt;&lt;wsp:rsid wsp:val=&quot;00703DD2&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11D35&quot;/&gt;&lt;wsp:rsid wsp:val=&quot;00D13E3F&quot;/&gt;&lt;wsp:rsid wsp:val=&quot;00D14337&quot;/&gt;&lt;wsp:rsid wsp:val=&quot;00D15006&quot;/&gt;&lt;wsp:rsid wsp:val=&quot;00D17332&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D17332&quot; wsp:rsidP=&quot;00D17332&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ante PZU&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61A7F">
              <w:rPr>
                <w:b/>
                <w:bCs/>
                <w:szCs w:val="24"/>
                <w:vertAlign w:val="subscript"/>
                <w:lang w:val="it-IT"/>
              </w:rPr>
              <w:instrText xml:space="preserve"> </w:instrText>
            </w:r>
            <w:r w:rsidRPr="00961A7F">
              <w:rPr>
                <w:b/>
                <w:bCs/>
                <w:szCs w:val="24"/>
                <w:vertAlign w:val="subscript"/>
                <w:lang w:val="it-IT"/>
              </w:rPr>
              <w:fldChar w:fldCharType="separate"/>
            </w:r>
            <w:r w:rsidR="00076136">
              <w:rPr>
                <w:position w:val="-8"/>
                <w:szCs w:val="24"/>
              </w:rPr>
              <w:pict w14:anchorId="59FD5324">
                <v:shape id="_x0000_i1026" type="#_x0000_t75" style="width:5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9CA&quot;/&gt;&lt;wsp:rsid wsp:val=&quot;006F2BFB&quot;/&gt;&lt;wsp:rsid wsp:val=&quot;006F6E26&quot;/&gt;&lt;wsp:rsid wsp:val=&quot;00700BA4&quot;/&gt;&lt;wsp:rsid wsp:val=&quot;00703729&quot;/&gt;&lt;wsp:rsid wsp:val=&quot;00703DD2&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11D35&quot;/&gt;&lt;wsp:rsid wsp:val=&quot;00D13E3F&quot;/&gt;&lt;wsp:rsid wsp:val=&quot;00D14337&quot;/&gt;&lt;wsp:rsid wsp:val=&quot;00D15006&quot;/&gt;&lt;wsp:rsid wsp:val=&quot;00D17332&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D17332&quot; wsp:rsidP=&quot;00D17332&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ante PZU&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61A7F">
              <w:rPr>
                <w:b/>
                <w:bCs/>
                <w:szCs w:val="24"/>
                <w:vertAlign w:val="subscript"/>
                <w:lang w:val="it-IT"/>
              </w:rPr>
              <w:fldChar w:fldCharType="end"/>
            </w:r>
            <w:r w:rsidRPr="00961A7F">
              <w:rPr>
                <w:b/>
                <w:bCs/>
                <w:szCs w:val="24"/>
                <w:vertAlign w:val="subscript"/>
                <w:lang w:val="it-IT"/>
              </w:rPr>
              <w:t xml:space="preserve"> </w:t>
            </w:r>
            <w:r w:rsidRPr="00961A7F">
              <w:rPr>
                <w:bCs/>
                <w:szCs w:val="24"/>
                <w:lang w:val="it-IT"/>
              </w:rPr>
              <w:t>este stabilit de comun acord de către clientul final, furnizorul lui și agregatorul care tranzacționează pe baza consumului acestuia.</w:t>
            </w:r>
          </w:p>
        </w:tc>
        <w:tc>
          <w:tcPr>
            <w:tcW w:w="4678" w:type="dxa"/>
            <w:shd w:val="clear" w:color="auto" w:fill="auto"/>
          </w:tcPr>
          <w:p w:rsidR="0051541A" w:rsidRPr="00961A7F" w:rsidRDefault="0051541A" w:rsidP="0051541A">
            <w:pPr>
              <w:spacing w:before="120" w:after="120"/>
              <w:ind w:right="216"/>
              <w:jc w:val="both"/>
              <w:rPr>
                <w:bCs/>
                <w:noProof/>
                <w:szCs w:val="24"/>
                <w:lang w:val="ro-RO" w:eastAsia="ko-KR"/>
              </w:rPr>
            </w:pPr>
            <w:r w:rsidRPr="00961A7F">
              <w:rPr>
                <w:b/>
                <w:bCs/>
                <w:i/>
                <w:szCs w:val="24"/>
                <w:vertAlign w:val="subscript"/>
                <w:lang w:val="it-IT"/>
              </w:rPr>
              <w:fldChar w:fldCharType="begin"/>
            </w:r>
            <w:r w:rsidRPr="00961A7F">
              <w:rPr>
                <w:b/>
                <w:bCs/>
                <w:i/>
                <w:szCs w:val="24"/>
                <w:vertAlign w:val="subscript"/>
                <w:lang w:val="it-IT"/>
              </w:rPr>
              <w:instrText xml:space="preserve"> QUOTE </w:instrText>
            </w:r>
            <w:r w:rsidR="00076136">
              <w:rPr>
                <w:i/>
                <w:position w:val="-8"/>
                <w:szCs w:val="24"/>
              </w:rPr>
              <w:pict w14:anchorId="666B7ABF">
                <v:shape id="_x0000_i1027" type="#_x0000_t75" style="width:5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9CA&quot;/&gt;&lt;wsp:rsid wsp:val=&quot;006F2BFB&quot;/&gt;&lt;wsp:rsid wsp:val=&quot;006F6E26&quot;/&gt;&lt;wsp:rsid wsp:val=&quot;00700BA4&quot;/&gt;&lt;wsp:rsid wsp:val=&quot;00703729&quot;/&gt;&lt;wsp:rsid wsp:val=&quot;00703DD2&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11D35&quot;/&gt;&lt;wsp:rsid wsp:val=&quot;00D13E3F&quot;/&gt;&lt;wsp:rsid wsp:val=&quot;00D14337&quot;/&gt;&lt;wsp:rsid wsp:val=&quot;00D15006&quot;/&gt;&lt;wsp:rsid wsp:val=&quot;00D17332&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D17332&quot; wsp:rsidP=&quot;00D17332&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ante PZU&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61A7F">
              <w:rPr>
                <w:b/>
                <w:bCs/>
                <w:i/>
                <w:szCs w:val="24"/>
                <w:vertAlign w:val="subscript"/>
                <w:lang w:val="it-IT"/>
              </w:rPr>
              <w:instrText xml:space="preserve"> </w:instrText>
            </w:r>
            <w:r w:rsidRPr="00961A7F">
              <w:rPr>
                <w:b/>
                <w:bCs/>
                <w:i/>
                <w:szCs w:val="24"/>
                <w:vertAlign w:val="subscript"/>
                <w:lang w:val="it-IT"/>
              </w:rPr>
              <w:fldChar w:fldCharType="separate"/>
            </w:r>
            <w:r w:rsidR="00076136">
              <w:rPr>
                <w:i/>
                <w:position w:val="-8"/>
                <w:szCs w:val="24"/>
              </w:rPr>
              <w:pict w14:anchorId="4450D617">
                <v:shape id="_x0000_i1028" type="#_x0000_t75" style="width:5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9CA&quot;/&gt;&lt;wsp:rsid wsp:val=&quot;006F2BFB&quot;/&gt;&lt;wsp:rsid wsp:val=&quot;006F6E26&quot;/&gt;&lt;wsp:rsid wsp:val=&quot;00700BA4&quot;/&gt;&lt;wsp:rsid wsp:val=&quot;00703729&quot;/&gt;&lt;wsp:rsid wsp:val=&quot;00703DD2&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11D35&quot;/&gt;&lt;wsp:rsid wsp:val=&quot;00D13E3F&quot;/&gt;&lt;wsp:rsid wsp:val=&quot;00D14337&quot;/&gt;&lt;wsp:rsid wsp:val=&quot;00D15006&quot;/&gt;&lt;wsp:rsid wsp:val=&quot;00D17332&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D17332&quot; wsp:rsidP=&quot;00D17332&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ante PZU&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61A7F">
              <w:rPr>
                <w:b/>
                <w:bCs/>
                <w:i/>
                <w:szCs w:val="24"/>
                <w:vertAlign w:val="subscript"/>
                <w:lang w:val="it-IT"/>
              </w:rPr>
              <w:fldChar w:fldCharType="end"/>
            </w:r>
            <w:r w:rsidRPr="00961A7F">
              <w:rPr>
                <w:bCs/>
                <w:i/>
                <w:szCs w:val="24"/>
                <w:lang w:val="it-IT"/>
              </w:rPr>
              <w:t>- nu este definit</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1541A" w:rsidRPr="00961A7F" w:rsidRDefault="00BE0107" w:rsidP="008414F4">
            <w:pPr>
              <w:spacing w:before="120" w:after="120"/>
              <w:jc w:val="both"/>
              <w:rPr>
                <w:szCs w:val="24"/>
              </w:rPr>
            </w:pPr>
            <w:r w:rsidRPr="00961A7F">
              <w:rPr>
                <w:szCs w:val="24"/>
              </w:rPr>
              <w:t>Se acceptă</w:t>
            </w:r>
            <w:r w:rsidR="008414F4" w:rsidRPr="00961A7F">
              <w:rPr>
                <w:szCs w:val="24"/>
              </w:rPr>
              <w:t>, incluzându-se semnificația acestuia.</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 5</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Delgaz Grid SA</w:t>
            </w:r>
          </w:p>
        </w:tc>
        <w:tc>
          <w:tcPr>
            <w:tcW w:w="3969" w:type="dxa"/>
            <w:shd w:val="clear" w:color="auto" w:fill="auto"/>
          </w:tcPr>
          <w:p w:rsidR="006B5D66" w:rsidRPr="00961A7F" w:rsidRDefault="006B5D66" w:rsidP="006B5D66">
            <w:pPr>
              <w:pStyle w:val="ListParagraph"/>
              <w:tabs>
                <w:tab w:val="left" w:pos="567"/>
                <w:tab w:val="left" w:pos="993"/>
              </w:tabs>
              <w:spacing w:before="120" w:after="120"/>
              <w:ind w:left="0" w:right="82"/>
              <w:contextualSpacing w:val="0"/>
              <w:jc w:val="both"/>
              <w:rPr>
                <w:noProof/>
                <w:szCs w:val="24"/>
              </w:rPr>
            </w:pPr>
            <w:r w:rsidRPr="00961A7F">
              <w:rPr>
                <w:szCs w:val="24"/>
              </w:rPr>
              <w:t xml:space="preserve">Art. 5 În cazul în care </w:t>
            </w:r>
            <w:r w:rsidRPr="00961A7F">
              <w:rPr>
                <w:b/>
                <w:bCs/>
                <w:szCs w:val="24"/>
                <w:lang w:val="it-IT"/>
              </w:rPr>
              <w:fldChar w:fldCharType="begin"/>
            </w:r>
            <w:r w:rsidRPr="00961A7F">
              <w:rPr>
                <w:b/>
                <w:bCs/>
                <w:szCs w:val="24"/>
                <w:lang w:val="it-IT"/>
              </w:rPr>
              <w:instrText xml:space="preserve"> QUOTE </w:instrText>
            </w:r>
            <w:r w:rsidR="00076136">
              <w:rPr>
                <w:position w:val="-8"/>
                <w:szCs w:val="24"/>
              </w:rPr>
              <w:pict w14:anchorId="0D9E3039">
                <v:shape id="_x0000_i1029" type="#_x0000_t75" style="width:5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04BA&quot;/&gt;&lt;wsp:rsid wsp:val=&quot;00661C57&quot;/&gt;&lt;wsp:rsid wsp:val=&quot;00663482&quot;/&gt;&lt;wsp:rsid wsp:val=&quot;00664830&quot;/&gt;&lt;wsp:rsid wsp:val=&quot;006708B6&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9CA&quot;/&gt;&lt;wsp:rsid wsp:val=&quot;006F2BFB&quot;/&gt;&lt;wsp:rsid wsp:val=&quot;006F6E26&quot;/&gt;&lt;wsp:rsid wsp:val=&quot;00700BA4&quot;/&gt;&lt;wsp:rsid wsp:val=&quot;00703729&quot;/&gt;&lt;wsp:rsid wsp:val=&quot;00703DD2&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6604BA&quot; wsp:rsidP=&quot;006604BA&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ante PZU&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61A7F">
              <w:rPr>
                <w:b/>
                <w:bCs/>
                <w:szCs w:val="24"/>
                <w:lang w:val="it-IT"/>
              </w:rPr>
              <w:instrText xml:space="preserve"> </w:instrText>
            </w:r>
            <w:r w:rsidRPr="00961A7F">
              <w:rPr>
                <w:b/>
                <w:bCs/>
                <w:szCs w:val="24"/>
                <w:lang w:val="it-IT"/>
              </w:rPr>
              <w:fldChar w:fldCharType="separate"/>
            </w:r>
            <w:r w:rsidR="00076136">
              <w:rPr>
                <w:position w:val="-8"/>
                <w:szCs w:val="24"/>
              </w:rPr>
              <w:pict w14:anchorId="08ACA5F2">
                <v:shape id="_x0000_i1030" type="#_x0000_t75" style="width:5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04BA&quot;/&gt;&lt;wsp:rsid wsp:val=&quot;00661C57&quot;/&gt;&lt;wsp:rsid wsp:val=&quot;00663482&quot;/&gt;&lt;wsp:rsid wsp:val=&quot;00664830&quot;/&gt;&lt;wsp:rsid wsp:val=&quot;006708B6&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9CA&quot;/&gt;&lt;wsp:rsid wsp:val=&quot;006F2BFB&quot;/&gt;&lt;wsp:rsid wsp:val=&quot;006F6E26&quot;/&gt;&lt;wsp:rsid wsp:val=&quot;00700BA4&quot;/&gt;&lt;wsp:rsid wsp:val=&quot;00703729&quot;/&gt;&lt;wsp:rsid wsp:val=&quot;00703DD2&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6604BA&quot; wsp:rsidP=&quot;006604BA&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ante PZU&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61A7F">
              <w:rPr>
                <w:b/>
                <w:bCs/>
                <w:szCs w:val="24"/>
                <w:lang w:val="it-IT"/>
              </w:rPr>
              <w:fldChar w:fldCharType="end"/>
            </w:r>
            <w:r w:rsidRPr="00961A7F">
              <w:rPr>
                <w:b/>
                <w:bCs/>
                <w:szCs w:val="24"/>
                <w:lang w:val="it-IT"/>
              </w:rPr>
              <w:t xml:space="preserve"> </w:t>
            </w:r>
            <w:r w:rsidRPr="00961A7F">
              <w:rPr>
                <w:bCs/>
                <w:szCs w:val="24"/>
                <w:lang w:val="it-IT"/>
              </w:rPr>
              <w:t>sunt stabilte pe mai multe ID succesive, seria acestor valori, constituie CCR aferentă piețelor anterioare PZU.</w:t>
            </w:r>
          </w:p>
        </w:tc>
        <w:tc>
          <w:tcPr>
            <w:tcW w:w="4678" w:type="dxa"/>
            <w:shd w:val="clear" w:color="auto" w:fill="auto"/>
          </w:tcPr>
          <w:p w:rsidR="006B5D66" w:rsidRPr="00961A7F" w:rsidRDefault="006B5D66" w:rsidP="006B5D66">
            <w:pPr>
              <w:spacing w:before="120" w:after="120"/>
              <w:ind w:right="216"/>
              <w:jc w:val="both"/>
              <w:rPr>
                <w:noProof/>
                <w:szCs w:val="24"/>
                <w:lang w:val="ro-RO"/>
              </w:rPr>
            </w:pPr>
            <w:r w:rsidRPr="00961A7F">
              <w:rPr>
                <w:b/>
                <w:bCs/>
                <w:i/>
                <w:szCs w:val="24"/>
                <w:vertAlign w:val="subscript"/>
                <w:lang w:val="it-IT"/>
              </w:rPr>
              <w:fldChar w:fldCharType="begin"/>
            </w:r>
            <w:r w:rsidRPr="00961A7F">
              <w:rPr>
                <w:b/>
                <w:bCs/>
                <w:i/>
                <w:szCs w:val="24"/>
                <w:vertAlign w:val="subscript"/>
                <w:lang w:val="it-IT"/>
              </w:rPr>
              <w:instrText xml:space="preserve"> QUOTE </w:instrText>
            </w:r>
            <w:r w:rsidR="00076136">
              <w:rPr>
                <w:i/>
                <w:position w:val="-8"/>
                <w:szCs w:val="24"/>
              </w:rPr>
              <w:pict w14:anchorId="6266E0F8">
                <v:shape id="_x0000_i1031" type="#_x0000_t75" style="width:5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9CA&quot;/&gt;&lt;wsp:rsid wsp:val=&quot;006F2BFB&quot;/&gt;&lt;wsp:rsid wsp:val=&quot;006F6E26&quot;/&gt;&lt;wsp:rsid wsp:val=&quot;00700BA4&quot;/&gt;&lt;wsp:rsid wsp:val=&quot;00703729&quot;/&gt;&lt;wsp:rsid wsp:val=&quot;00703DD2&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11D35&quot;/&gt;&lt;wsp:rsid wsp:val=&quot;00D13E3F&quot;/&gt;&lt;wsp:rsid wsp:val=&quot;00D14337&quot;/&gt;&lt;wsp:rsid wsp:val=&quot;00D15006&quot;/&gt;&lt;wsp:rsid wsp:val=&quot;00D17332&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D17332&quot; wsp:rsidP=&quot;00D17332&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ante PZU&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61A7F">
              <w:rPr>
                <w:b/>
                <w:bCs/>
                <w:i/>
                <w:szCs w:val="24"/>
                <w:vertAlign w:val="subscript"/>
                <w:lang w:val="it-IT"/>
              </w:rPr>
              <w:instrText xml:space="preserve"> </w:instrText>
            </w:r>
            <w:r w:rsidRPr="00961A7F">
              <w:rPr>
                <w:b/>
                <w:bCs/>
                <w:i/>
                <w:szCs w:val="24"/>
                <w:vertAlign w:val="subscript"/>
                <w:lang w:val="it-IT"/>
              </w:rPr>
              <w:fldChar w:fldCharType="separate"/>
            </w:r>
            <w:r w:rsidR="00076136">
              <w:rPr>
                <w:i/>
                <w:position w:val="-8"/>
                <w:szCs w:val="24"/>
              </w:rPr>
              <w:pict w14:anchorId="1FD182CE">
                <v:shape id="_x0000_i1032" type="#_x0000_t75" style="width:5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9CA&quot;/&gt;&lt;wsp:rsid wsp:val=&quot;006F2BFB&quot;/&gt;&lt;wsp:rsid wsp:val=&quot;006F6E26&quot;/&gt;&lt;wsp:rsid wsp:val=&quot;00700BA4&quot;/&gt;&lt;wsp:rsid wsp:val=&quot;00703729&quot;/&gt;&lt;wsp:rsid wsp:val=&quot;00703DD2&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11D35&quot;/&gt;&lt;wsp:rsid wsp:val=&quot;00D13E3F&quot;/&gt;&lt;wsp:rsid wsp:val=&quot;00D14337&quot;/&gt;&lt;wsp:rsid wsp:val=&quot;00D15006&quot;/&gt;&lt;wsp:rsid wsp:val=&quot;00D17332&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D17332&quot; wsp:rsidP=&quot;00D17332&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ante PZU&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61A7F">
              <w:rPr>
                <w:b/>
                <w:bCs/>
                <w:i/>
                <w:szCs w:val="24"/>
                <w:vertAlign w:val="subscript"/>
                <w:lang w:val="it-IT"/>
              </w:rPr>
              <w:fldChar w:fldCharType="end"/>
            </w:r>
            <w:r w:rsidRPr="00961A7F">
              <w:rPr>
                <w:bCs/>
                <w:i/>
                <w:szCs w:val="24"/>
                <w:lang w:val="it-IT"/>
              </w:rPr>
              <w:t>- nu este definit</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 xml:space="preserve">Se acceptă. </w:t>
            </w:r>
            <w:r w:rsidRPr="00961A7F">
              <w:rPr>
                <w:szCs w:val="24"/>
                <w:lang w:eastAsia="ro-RO"/>
              </w:rPr>
              <w:t>Metodologia va fi modificată în consecință.</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Art.4</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Electrica Furnizare</w:t>
            </w:r>
            <w:r w:rsidRPr="00961A7F">
              <w:rPr>
                <w:szCs w:val="24"/>
                <w:lang w:val="ro-RO" w:eastAsia="ro-RO"/>
              </w:rPr>
              <w:t xml:space="preserve"> SA și 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250C62">
            <w:pPr>
              <w:pStyle w:val="ListParagraph"/>
              <w:tabs>
                <w:tab w:val="left" w:pos="567"/>
                <w:tab w:val="left" w:pos="993"/>
              </w:tabs>
              <w:spacing w:before="120" w:after="120"/>
              <w:ind w:left="1"/>
              <w:contextualSpacing w:val="0"/>
              <w:jc w:val="both"/>
              <w:rPr>
                <w:szCs w:val="24"/>
              </w:rPr>
            </w:pPr>
            <w:r w:rsidRPr="00961A7F">
              <w:rPr>
                <w:szCs w:val="24"/>
              </w:rPr>
              <w:t xml:space="preserve">Art. 4 Pentru tranzacționarea pe piețele anterioare PZU,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ante PZU</m:t>
                  </m:r>
                </m:sup>
              </m:sSubSup>
            </m:oMath>
            <w:r w:rsidRPr="00961A7F">
              <w:rPr>
                <w:b/>
                <w:bCs/>
                <w:szCs w:val="24"/>
                <w:vertAlign w:val="subscript"/>
                <w:lang w:val="it-IT"/>
              </w:rPr>
              <w:t xml:space="preserve"> </w:t>
            </w:r>
            <w:r w:rsidRPr="00961A7F">
              <w:rPr>
                <w:bCs/>
                <w:szCs w:val="24"/>
                <w:lang w:val="it-IT"/>
              </w:rPr>
              <w:t>este stabilit de comun acord de către clientul final, furnizorul lui și agregatorul care tranzacționează pe baza consumului acestuia.</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 xml:space="preserve">Art.4 prevede existența unui acord tripartit. </w:t>
            </w:r>
          </w:p>
          <w:p w:rsidR="006B5D66" w:rsidRPr="00961A7F" w:rsidRDefault="006B5D66" w:rsidP="006B5D66">
            <w:pPr>
              <w:spacing w:before="120" w:after="120"/>
              <w:jc w:val="both"/>
              <w:rPr>
                <w:i/>
                <w:szCs w:val="24"/>
              </w:rPr>
            </w:pPr>
            <w:r w:rsidRPr="00961A7F">
              <w:rPr>
                <w:i/>
                <w:szCs w:val="24"/>
              </w:rPr>
              <w:t>Acest lucru este posibil să nu se poată realiza, cu atât mai mult cu cât nu există un ghid și în acest caz nu se poate aplica o curbă a consumurilor de referință pentru participarea la piețele anterioare PZU;</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7E14DF" w:rsidRPr="00961A7F" w:rsidRDefault="007E14DF" w:rsidP="00637B5C">
            <w:pPr>
              <w:spacing w:before="120" w:after="120"/>
              <w:jc w:val="both"/>
              <w:rPr>
                <w:szCs w:val="24"/>
                <w:lang w:val="ro-RO"/>
              </w:rPr>
            </w:pPr>
            <w:r w:rsidRPr="00961A7F">
              <w:rPr>
                <w:szCs w:val="24"/>
                <w:lang w:val="ro-RO"/>
              </w:rPr>
              <w:t>Se acceptă; î</w:t>
            </w:r>
            <w:r w:rsidR="00D726AC" w:rsidRPr="00961A7F">
              <w:rPr>
                <w:szCs w:val="24"/>
                <w:lang w:val="ro-RO"/>
              </w:rPr>
              <w:t xml:space="preserve">ntrucât consumul de referință intervine ca graniță între furnizor și agregator la decontarea dezechilibrelor (VM-CR), este important ca CR să fie agreat de părțile implicate. </w:t>
            </w:r>
          </w:p>
          <w:p w:rsidR="00D726AC" w:rsidRPr="00961A7F" w:rsidRDefault="00D726AC" w:rsidP="00637B5C">
            <w:pPr>
              <w:spacing w:before="120" w:after="120"/>
              <w:jc w:val="both"/>
              <w:rPr>
                <w:szCs w:val="24"/>
              </w:rPr>
            </w:pPr>
            <w:r w:rsidRPr="00961A7F">
              <w:rPr>
                <w:szCs w:val="24"/>
                <w:lang w:val="ro-RO"/>
              </w:rPr>
              <w:t xml:space="preserve">Se completează art. cu prevederea: </w:t>
            </w:r>
            <w:r w:rsidRPr="00961A7F">
              <w:rPr>
                <w:bCs/>
                <w:i/>
                <w:szCs w:val="24"/>
                <w:lang w:val="it-IT"/>
              </w:rPr>
              <w:t>În absența unui acord, se utilizează prevederile Secțiunii 3.2.</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lang w:val="ro-RO"/>
              </w:rPr>
              <w:t>Art.6</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Electrica Furnizare</w:t>
            </w:r>
            <w:r w:rsidRPr="00961A7F">
              <w:rPr>
                <w:szCs w:val="24"/>
                <w:lang w:val="ro-RO" w:eastAsia="ro-RO"/>
              </w:rPr>
              <w:t xml:space="preserve"> SA și 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Art. 6</w:t>
            </w:r>
            <w:r w:rsidRPr="00961A7F">
              <w:rPr>
                <w:szCs w:val="24"/>
              </w:rPr>
              <w:tab/>
              <w:t>Clientul final sau agregatorul care participă la piețele PZU sau PI pe baza consumului unui loc de consum notifică OM cu privire la acest fapt la data luării acestei decizii, împreună cu caracteristicile consumului respectiv în funcție de variația sa dependentă de zile lucrătoare/nelucrătoare, dependența de starea vremii sau dependența de alți factori de care OM trebuie să țină seama, precum și împreună cu datele de identificare ale furnizorului clientului final.</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lang w:val="ro-RO"/>
              </w:rPr>
            </w:pPr>
            <w:r w:rsidRPr="00961A7F">
              <w:rPr>
                <w:szCs w:val="24"/>
                <w:lang w:val="ro-RO"/>
              </w:rPr>
              <w:t>Art.6 prevede: “Clientul final sau agregatorul care participă la piețele PZU sau PI pe baza consumului unui loc de consum notifică OM cu privire la acest fapt la data luării acestei decizii, împreună cu caracteristicile consumului respectiv în funcție de variația sa dependentă de zile lucrătoare/nelucrătoare, dependența de starea vremii sau dependența de alți factori de care OM trebuie să țină seama, precum și împreună cu datele de identificare ale f</w:t>
            </w:r>
            <w:r w:rsidR="00C10DB0" w:rsidRPr="00961A7F">
              <w:rPr>
                <w:szCs w:val="24"/>
                <w:lang w:val="ro-RO"/>
              </w:rPr>
              <w:t>urnizorului clientului final.”</w:t>
            </w:r>
          </w:p>
          <w:p w:rsidR="006B5D66" w:rsidRPr="00961A7F" w:rsidRDefault="006B5D66" w:rsidP="006B5D66">
            <w:pPr>
              <w:spacing w:before="120" w:after="120"/>
              <w:jc w:val="both"/>
              <w:rPr>
                <w:szCs w:val="24"/>
                <w:lang w:val="ro-RO"/>
              </w:rPr>
            </w:pPr>
            <w:r w:rsidRPr="00961A7F">
              <w:rPr>
                <w:szCs w:val="24"/>
                <w:lang w:val="ro-RO"/>
              </w:rPr>
              <w:t xml:space="preserve">Solicităm să se precizeze ce se înțelege prin </w:t>
            </w:r>
            <w:r w:rsidRPr="00961A7F">
              <w:rPr>
                <w:i/>
                <w:szCs w:val="24"/>
                <w:lang w:val="ro-RO"/>
              </w:rPr>
              <w:t>caracteristicile consumului</w:t>
            </w:r>
            <w:r w:rsidRPr="00961A7F">
              <w:rPr>
                <w:szCs w:val="24"/>
                <w:lang w:val="ro-RO"/>
              </w:rPr>
              <w:t xml:space="preserve">, cum se exprimă dependența de diverși factori și care este responsabilitatea pentru corectitudinea/relevanța descrierii. </w:t>
            </w:r>
          </w:p>
          <w:p w:rsidR="006B5D66" w:rsidRPr="00961A7F" w:rsidRDefault="006B5D66" w:rsidP="006B5D66">
            <w:pPr>
              <w:spacing w:before="120" w:after="120"/>
              <w:jc w:val="both"/>
              <w:rPr>
                <w:szCs w:val="24"/>
                <w:lang w:val="ro-RO"/>
              </w:rPr>
            </w:pPr>
            <w:r w:rsidRPr="00961A7F">
              <w:rPr>
                <w:szCs w:val="24"/>
                <w:lang w:val="ro-RO"/>
              </w:rPr>
              <w:t xml:space="preserve">Este OD în măsură să evalueze aceste date având în vedere că este OM și cel care determină profile specifice de consum și are expertiza în acest domeniu. </w:t>
            </w:r>
          </w:p>
          <w:p w:rsidR="006B5D66" w:rsidRPr="00961A7F" w:rsidRDefault="006B5D66" w:rsidP="006B5D66">
            <w:pPr>
              <w:spacing w:before="120" w:after="120"/>
              <w:jc w:val="both"/>
              <w:rPr>
                <w:i/>
                <w:szCs w:val="24"/>
                <w:lang w:val="ro-RO"/>
              </w:rPr>
            </w:pPr>
            <w:r w:rsidRPr="00961A7F">
              <w:rPr>
                <w:i/>
                <w:szCs w:val="24"/>
                <w:lang w:val="ro-RO"/>
              </w:rPr>
              <w:t xml:space="preserve">În text se face referire că OM trebuie să țină seama de aceste date și considerăm că este </w:t>
            </w:r>
            <w:r w:rsidRPr="00961A7F">
              <w:rPr>
                <w:i/>
                <w:szCs w:val="24"/>
                <w:lang w:val="ro-RO"/>
              </w:rPr>
              <w:lastRenderedPageBreak/>
              <w:t>necesar să fie clar pentru toți cei implicați modul în care se aplică practic aceste prevederi;</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C10DB0" w:rsidRPr="004A4D50" w:rsidRDefault="006B5D66" w:rsidP="00C10DB0">
            <w:pPr>
              <w:spacing w:before="120" w:after="120"/>
              <w:jc w:val="both"/>
              <w:rPr>
                <w:szCs w:val="24"/>
              </w:rPr>
            </w:pPr>
            <w:r w:rsidRPr="00961A7F">
              <w:rPr>
                <w:szCs w:val="24"/>
              </w:rPr>
              <w:lastRenderedPageBreak/>
              <w:t xml:space="preserve">Prin caracteristicile consumului se înțeleg </w:t>
            </w:r>
            <w:r w:rsidR="00120BDB">
              <w:rPr>
                <w:szCs w:val="24"/>
              </w:rPr>
              <w:t xml:space="preserve">particularitățile </w:t>
            </w:r>
            <w:r w:rsidRPr="00961A7F">
              <w:rPr>
                <w:szCs w:val="24"/>
              </w:rPr>
              <w:t xml:space="preserve">definitorii ale consumului de energie electrică, </w:t>
            </w:r>
            <w:r w:rsidR="004A4D50">
              <w:rPr>
                <w:szCs w:val="24"/>
              </w:rPr>
              <w:t xml:space="preserve">ca de exemplu, </w:t>
            </w:r>
            <w:r w:rsidRPr="00961A7F">
              <w:rPr>
                <w:szCs w:val="24"/>
              </w:rPr>
              <w:t>variația pe care o are în funcție de zilele lucrătoare</w:t>
            </w:r>
            <w:r w:rsidR="004A4D50">
              <w:rPr>
                <w:szCs w:val="24"/>
              </w:rPr>
              <w:t xml:space="preserve">/nelucrătoare, de starea vremii </w:t>
            </w:r>
            <w:r w:rsidR="004A4D50">
              <w:rPr>
                <w:szCs w:val="24"/>
                <w:lang w:val="ro-RO"/>
              </w:rPr>
              <w:t xml:space="preserve">și/sau sezon </w:t>
            </w:r>
            <w:r w:rsidRPr="00961A7F">
              <w:rPr>
                <w:szCs w:val="24"/>
              </w:rPr>
              <w:t xml:space="preserve">sau de alți factori posibili cunoscuți de </w:t>
            </w:r>
            <w:r w:rsidR="00C10DB0" w:rsidRPr="00961A7F">
              <w:rPr>
                <w:szCs w:val="24"/>
              </w:rPr>
              <w:t xml:space="preserve">clientul final </w:t>
            </w:r>
            <w:r w:rsidRPr="00961A7F">
              <w:rPr>
                <w:szCs w:val="24"/>
                <w:lang w:val="ro-RO"/>
              </w:rPr>
              <w:t xml:space="preserve">care participă </w:t>
            </w:r>
            <w:r w:rsidR="00E33322" w:rsidRPr="00961A7F">
              <w:rPr>
                <w:szCs w:val="24"/>
                <w:lang w:val="ro-RO"/>
              </w:rPr>
              <w:t xml:space="preserve">individual sau agregat </w:t>
            </w:r>
            <w:r w:rsidRPr="00961A7F">
              <w:rPr>
                <w:szCs w:val="24"/>
                <w:lang w:val="ro-RO"/>
              </w:rPr>
              <w:t>la piețele PZU sau PI</w:t>
            </w:r>
            <w:r w:rsidR="00C10DB0" w:rsidRPr="00961A7F">
              <w:rPr>
                <w:szCs w:val="24"/>
                <w:lang w:val="ro-RO"/>
              </w:rPr>
              <w:t>.</w:t>
            </w:r>
          </w:p>
          <w:p w:rsidR="004A4D50" w:rsidRDefault="00D726AC" w:rsidP="00C10DB0">
            <w:pPr>
              <w:spacing w:before="120" w:after="120"/>
              <w:jc w:val="both"/>
              <w:rPr>
                <w:szCs w:val="24"/>
                <w:lang w:val="ro-RO"/>
              </w:rPr>
            </w:pPr>
            <w:r w:rsidRPr="00961A7F">
              <w:rPr>
                <w:szCs w:val="24"/>
                <w:lang w:val="ro-RO"/>
              </w:rPr>
              <w:t xml:space="preserve">Se reformulează </w:t>
            </w:r>
            <w:r w:rsidR="004A4D50">
              <w:rPr>
                <w:szCs w:val="24"/>
                <w:lang w:val="ro-RO"/>
              </w:rPr>
              <w:t>în sensul clarificării și anume:</w:t>
            </w:r>
          </w:p>
          <w:p w:rsidR="00120BDB" w:rsidRPr="00120BDB" w:rsidRDefault="00120BDB" w:rsidP="00120BDB">
            <w:pPr>
              <w:spacing w:before="120" w:after="120"/>
              <w:jc w:val="both"/>
              <w:rPr>
                <w:i/>
                <w:szCs w:val="24"/>
                <w:lang w:val="ro-RO"/>
              </w:rPr>
            </w:pPr>
            <w:bookmarkStart w:id="0" w:name="_Ref44668519"/>
            <w:r w:rsidRPr="00120BDB">
              <w:rPr>
                <w:i/>
                <w:szCs w:val="24"/>
              </w:rPr>
              <w:t>Clientul final sau agregatorul care dore</w:t>
            </w:r>
            <w:r w:rsidRPr="00120BDB">
              <w:rPr>
                <w:i/>
                <w:szCs w:val="24"/>
                <w:lang w:val="ro-RO"/>
              </w:rPr>
              <w:t xml:space="preserve">ște să participe </w:t>
            </w:r>
            <w:r w:rsidRPr="00120BDB">
              <w:rPr>
                <w:i/>
                <w:szCs w:val="24"/>
              </w:rPr>
              <w:t>la piețele PZU sau PI pe baza consumului</w:t>
            </w:r>
            <w:r w:rsidRPr="00120BDB">
              <w:rPr>
                <w:i/>
                <w:szCs w:val="24"/>
                <w:lang w:val="ro-RO"/>
              </w:rPr>
              <w:t xml:space="preserve"> unui loc de consum notifică OM cu privire la acest fapt la data luării acestei decizii, comunicându-i acestuia particularitățile consumului său, respectiv variația acestuia, în funcție de următoarele: zile lucrătoare/nelucrătoare, starea vremii/temperatură și/sau sezon, </w:t>
            </w:r>
            <w:r w:rsidRPr="00120BDB">
              <w:rPr>
                <w:i/>
                <w:szCs w:val="24"/>
                <w:lang w:val="ro-RO"/>
              </w:rPr>
              <w:lastRenderedPageBreak/>
              <w:t>alte caracteristici în funcție de natura activității clientului final, precum și perioada reprezentativă în care aceste particularități se regăsesc frecvent</w:t>
            </w:r>
            <w:r w:rsidRPr="00120BDB">
              <w:rPr>
                <w:i/>
                <w:szCs w:val="24"/>
              </w:rPr>
              <w:t>;</w:t>
            </w:r>
            <w:r w:rsidRPr="00120BDB">
              <w:rPr>
                <w:i/>
                <w:szCs w:val="24"/>
                <w:lang w:val="ro-RO"/>
              </w:rPr>
              <w:t xml:space="preserve"> OM trebuie să țină seama de aceste particularități la determinarea</w:t>
            </w:r>
            <w:r w:rsidRPr="00120BDB">
              <w:rPr>
                <w:b/>
                <w:bCs/>
                <w:i/>
                <w:szCs w:val="24"/>
                <w:lang w:val="it-IT"/>
              </w:rPr>
              <w:t xml:space="preserve"> CR</w:t>
            </w:r>
            <w:r w:rsidRPr="00120BDB">
              <w:rPr>
                <w:b/>
                <w:bCs/>
                <w:i/>
                <w:szCs w:val="24"/>
                <w:vertAlign w:val="subscript"/>
                <w:lang w:val="it-IT"/>
              </w:rPr>
              <w:t>ID</w:t>
            </w:r>
            <w:r w:rsidRPr="00120BDB">
              <w:rPr>
                <w:i/>
                <w:szCs w:val="24"/>
                <w:lang w:val="ro-RO"/>
              </w:rPr>
              <w:t>.</w:t>
            </w:r>
            <w:bookmarkEnd w:id="0"/>
          </w:p>
          <w:p w:rsidR="00C10DB0" w:rsidRPr="00961A7F" w:rsidRDefault="00C10DB0" w:rsidP="007C201E">
            <w:pPr>
              <w:spacing w:before="120" w:after="120"/>
              <w:jc w:val="both"/>
              <w:rPr>
                <w:szCs w:val="24"/>
                <w:lang w:val="ro-RO"/>
              </w:rPr>
            </w:pPr>
            <w:r w:rsidRPr="00961A7F">
              <w:rPr>
                <w:szCs w:val="24"/>
                <w:lang w:val="ro-RO"/>
              </w:rPr>
              <w:t xml:space="preserve">OD </w:t>
            </w:r>
            <w:r w:rsidR="000737E6" w:rsidRPr="00961A7F">
              <w:rPr>
                <w:szCs w:val="24"/>
                <w:lang w:val="ro-RO"/>
              </w:rPr>
              <w:t xml:space="preserve">este </w:t>
            </w:r>
            <w:r w:rsidRPr="00961A7F">
              <w:rPr>
                <w:szCs w:val="24"/>
                <w:lang w:val="ro-RO"/>
              </w:rPr>
              <w:t xml:space="preserve">în măsură să evalueze aceste date având în vedere că este </w:t>
            </w:r>
            <w:r w:rsidR="00CF71D8" w:rsidRPr="00961A7F">
              <w:rPr>
                <w:szCs w:val="24"/>
                <w:lang w:val="ro-RO"/>
              </w:rPr>
              <w:t>OM și cel care determină profiluri</w:t>
            </w:r>
            <w:r w:rsidRPr="00961A7F">
              <w:rPr>
                <w:szCs w:val="24"/>
                <w:lang w:val="ro-RO"/>
              </w:rPr>
              <w:t>le specifice de consum și are și expertiza în acest domeniu.</w:t>
            </w:r>
          </w:p>
          <w:p w:rsidR="00D726AC" w:rsidRPr="00961A7F" w:rsidRDefault="00D726AC" w:rsidP="00D726AC">
            <w:pPr>
              <w:spacing w:before="120" w:after="120"/>
              <w:jc w:val="both"/>
              <w:rPr>
                <w:szCs w:val="24"/>
                <w:lang w:val="ro-RO"/>
              </w:rPr>
            </w:pPr>
            <w:r w:rsidRPr="00961A7F">
              <w:rPr>
                <w:szCs w:val="24"/>
                <w:lang w:val="ro-RO"/>
              </w:rPr>
              <w:t xml:space="preserve">Mai mult, conform articolului, clientul final/agregatorul furnizează aceste dependențe, OM neavând un rol activ, deși poate aprecia corectitudinea/relevanța în baza experienței sale ca OM. </w:t>
            </w:r>
          </w:p>
          <w:p w:rsidR="00D726AC" w:rsidRPr="00961A7F" w:rsidRDefault="00D726AC" w:rsidP="00D726AC">
            <w:pPr>
              <w:spacing w:before="120" w:after="120"/>
              <w:jc w:val="both"/>
              <w:rPr>
                <w:szCs w:val="24"/>
                <w:lang w:val="ro-RO"/>
              </w:rPr>
            </w:pPr>
            <w:r w:rsidRPr="00961A7F">
              <w:rPr>
                <w:szCs w:val="24"/>
                <w:lang w:val="ro-RO"/>
              </w:rPr>
              <w:t xml:space="preserve">Dacă se va dovedi necesar, se va putea introduce și furnizorul ca parte interesată în corectitudinea </w:t>
            </w:r>
            <w:r w:rsidRPr="00961A7F">
              <w:rPr>
                <w:b/>
                <w:szCs w:val="24"/>
                <w:lang w:val="ro-RO"/>
              </w:rPr>
              <w:t>CR</w:t>
            </w:r>
            <w:r w:rsidR="007E14DF" w:rsidRPr="00961A7F">
              <w:rPr>
                <w:b/>
                <w:szCs w:val="24"/>
                <w:vertAlign w:val="subscript"/>
                <w:lang w:val="ro-RO"/>
              </w:rPr>
              <w:t>ID</w:t>
            </w:r>
            <w:r w:rsidRPr="00961A7F">
              <w:rPr>
                <w:szCs w:val="24"/>
                <w:lang w:val="ro-RO"/>
              </w:rPr>
              <w:t>, într-un proces de validare, dar pentru început se consideră importantă demararea procesului.</w:t>
            </w:r>
          </w:p>
        </w:tc>
      </w:tr>
      <w:tr w:rsidR="00961A7F" w:rsidRPr="00961A7F" w:rsidTr="00961A7F">
        <w:trPr>
          <w:trHeight w:val="2542"/>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lang w:val="ro-RO"/>
              </w:rPr>
            </w:pPr>
            <w:r w:rsidRPr="00961A7F">
              <w:rPr>
                <w:noProof/>
                <w:spacing w:val="6"/>
                <w:szCs w:val="24"/>
                <w:lang w:val="ro-RO" w:eastAsia="ro-RO"/>
              </w:rPr>
              <w:t>Art. 6</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Delgaz Grid SA</w:t>
            </w:r>
          </w:p>
        </w:tc>
        <w:tc>
          <w:tcPr>
            <w:tcW w:w="3969" w:type="dxa"/>
            <w:shd w:val="clear" w:color="auto" w:fill="auto"/>
          </w:tcPr>
          <w:p w:rsidR="006B5D66" w:rsidRPr="00961A7F" w:rsidRDefault="006B5D66" w:rsidP="006B5D66">
            <w:pPr>
              <w:spacing w:before="120" w:after="120"/>
              <w:jc w:val="both"/>
              <w:rPr>
                <w:noProof/>
                <w:spacing w:val="6"/>
                <w:szCs w:val="24"/>
                <w:lang w:val="ro-RO" w:eastAsia="ro-RO"/>
              </w:rPr>
            </w:pPr>
            <w:r w:rsidRPr="00961A7F">
              <w:rPr>
                <w:noProof/>
                <w:spacing w:val="6"/>
                <w:szCs w:val="24"/>
                <w:lang w:val="ro-RO" w:eastAsia="ro-RO"/>
              </w:rPr>
              <w:t>Art. 6 Clientul final sau agregatorul care participă la piețele PZU sau PI pe baza consumului unui loc de consum notifică OM cu privire la acest fapt la data luării acestei decizii, împreună cu caracteristicile consumului respectiv în funcție de variația sa dependentă de zile lucrătoare/nelucrătoare, dependența de starea vremii sau dependența de alți factori de care OM trebuie să țină seama, precum și împreună cu datele de identificare ale furnizorului clientului final.</w:t>
            </w:r>
          </w:p>
        </w:tc>
        <w:tc>
          <w:tcPr>
            <w:tcW w:w="4678" w:type="dxa"/>
            <w:shd w:val="clear" w:color="auto" w:fill="auto"/>
          </w:tcPr>
          <w:p w:rsidR="006B5D66" w:rsidRPr="00961A7F" w:rsidRDefault="006B5D66" w:rsidP="006B5D66">
            <w:pPr>
              <w:pStyle w:val="CommentText"/>
              <w:spacing w:before="120" w:after="120"/>
              <w:jc w:val="both"/>
              <w:rPr>
                <w:i/>
                <w:noProof/>
                <w:sz w:val="24"/>
                <w:szCs w:val="24"/>
                <w:lang w:val="ro-RO"/>
              </w:rPr>
            </w:pPr>
            <w:r w:rsidRPr="00961A7F">
              <w:rPr>
                <w:noProof/>
                <w:sz w:val="24"/>
                <w:szCs w:val="24"/>
              </w:rPr>
              <w:t>Art. 6</w:t>
            </w:r>
            <w:r w:rsidRPr="00961A7F">
              <w:rPr>
                <w:noProof/>
                <w:sz w:val="24"/>
                <w:szCs w:val="24"/>
              </w:rPr>
              <w:tab/>
              <w:t xml:space="preserve">Clientul final sau agregatorul care participă la piețele PZU sau PI pe baza consumului unui loc de consum notifică </w:t>
            </w:r>
            <w:r w:rsidRPr="00961A7F">
              <w:rPr>
                <w:b/>
                <w:strike/>
                <w:noProof/>
                <w:sz w:val="24"/>
                <w:szCs w:val="24"/>
              </w:rPr>
              <w:t>OM</w:t>
            </w:r>
            <w:r w:rsidRPr="00961A7F">
              <w:rPr>
                <w:b/>
                <w:noProof/>
                <w:sz w:val="24"/>
                <w:szCs w:val="24"/>
              </w:rPr>
              <w:t xml:space="preserve"> </w:t>
            </w:r>
            <w:r w:rsidRPr="00961A7F">
              <w:rPr>
                <w:b/>
                <w:noProof/>
                <w:sz w:val="24"/>
                <w:szCs w:val="24"/>
                <w:u w:val="single"/>
              </w:rPr>
              <w:t>între ei</w:t>
            </w:r>
            <w:r w:rsidRPr="00961A7F">
              <w:rPr>
                <w:noProof/>
                <w:sz w:val="24"/>
                <w:szCs w:val="24"/>
              </w:rPr>
              <w:t xml:space="preserve"> cu privire la acest fapt la data luării acestei decizii, împreună cu caracteristicile consumului respectiv în funcție de variația sa dependentă de zile lucrătoare/nelucrătoare, dependența de starea vremii sau dependența de alți factori de care OM trebuie să țină seama, precum și împreună cu datele de identificare ale furnizorului clientului final.</w:t>
            </w:r>
            <w:r w:rsidRPr="00961A7F">
              <w:rPr>
                <w:i/>
                <w:noProof/>
                <w:sz w:val="24"/>
                <w:szCs w:val="24"/>
                <w:lang w:val="ro-RO"/>
              </w:rPr>
              <w:t xml:space="preserve"> </w:t>
            </w:r>
          </w:p>
          <w:p w:rsidR="006B5D66" w:rsidRPr="00961A7F" w:rsidRDefault="006B5D66" w:rsidP="006B5D66">
            <w:pPr>
              <w:pStyle w:val="CommentText"/>
              <w:spacing w:before="120" w:after="120"/>
              <w:jc w:val="both"/>
              <w:rPr>
                <w:i/>
                <w:noProof/>
                <w:sz w:val="24"/>
                <w:szCs w:val="24"/>
                <w:lang w:val="ro-RO"/>
              </w:rPr>
            </w:pPr>
            <w:r w:rsidRPr="00961A7F">
              <w:rPr>
                <w:i/>
                <w:noProof/>
                <w:sz w:val="24"/>
                <w:szCs w:val="24"/>
                <w:lang w:val="ro-RO"/>
              </w:rPr>
              <w:t xml:space="preserve">Conform legislației în vigoare OM are obligația de a gestiona datele măsurate și să le transmită furnizorului, evidența sau calculul unor prognoze de tranzacționare revenind atribuțiilor agregatorului, în funcție de strategia fiecărei societăți comerciale. </w:t>
            </w:r>
          </w:p>
          <w:p w:rsidR="006B5D66" w:rsidRPr="00961A7F" w:rsidRDefault="006B5D66" w:rsidP="006B5D66">
            <w:pPr>
              <w:pStyle w:val="CommentText"/>
              <w:spacing w:before="120" w:after="120"/>
              <w:jc w:val="both"/>
              <w:rPr>
                <w:i/>
                <w:noProof/>
                <w:sz w:val="24"/>
                <w:szCs w:val="24"/>
                <w:lang w:val="ro-RO"/>
              </w:rPr>
            </w:pPr>
            <w:r w:rsidRPr="00961A7F">
              <w:rPr>
                <w:i/>
                <w:noProof/>
                <w:sz w:val="24"/>
                <w:szCs w:val="24"/>
                <w:lang w:val="ro-RO"/>
              </w:rPr>
              <w:t xml:space="preserve">Responsabilitatea de notificare și participare trebuie de asemenea sa fie responsabilitatea fiecarui participant la piata. </w:t>
            </w:r>
          </w:p>
          <w:p w:rsidR="006B5D66" w:rsidRPr="00961A7F" w:rsidRDefault="006B5D66" w:rsidP="006B5D66">
            <w:pPr>
              <w:pStyle w:val="CommentText"/>
              <w:spacing w:before="120" w:after="120"/>
              <w:jc w:val="both"/>
              <w:rPr>
                <w:i/>
                <w:noProof/>
                <w:sz w:val="24"/>
                <w:szCs w:val="24"/>
                <w:lang w:val="ro-RO"/>
              </w:rPr>
            </w:pPr>
            <w:r w:rsidRPr="00961A7F">
              <w:rPr>
                <w:i/>
                <w:noProof/>
                <w:sz w:val="24"/>
                <w:szCs w:val="24"/>
                <w:lang w:val="ro-RO"/>
              </w:rPr>
              <w:t>Se atribuie OM obligații care nu au legătură cu activitatea de măsurare, OM neavând niciun control asupra strategiei/operațiunilor altui participant la piață.</w:t>
            </w:r>
          </w:p>
          <w:p w:rsidR="006B5D66" w:rsidRPr="00961A7F" w:rsidRDefault="006B5D66" w:rsidP="006B5D66">
            <w:pPr>
              <w:pStyle w:val="CommentText"/>
              <w:spacing w:before="120" w:after="120"/>
              <w:jc w:val="both"/>
              <w:rPr>
                <w:i/>
                <w:noProof/>
                <w:sz w:val="24"/>
                <w:szCs w:val="24"/>
                <w:lang w:val="ro-RO"/>
              </w:rPr>
            </w:pPr>
            <w:r w:rsidRPr="00961A7F">
              <w:rPr>
                <w:i/>
                <w:noProof/>
                <w:sz w:val="24"/>
                <w:szCs w:val="24"/>
                <w:lang w:val="ro-RO"/>
              </w:rPr>
              <w:t xml:space="preserve">De asemenea, OM nu are date pentru fiecare ID, în cazul micilor consumatori, iar pentru ID la 15 min. nu are pentru niciun client final. </w:t>
            </w:r>
          </w:p>
          <w:p w:rsidR="00351741" w:rsidRPr="00961A7F" w:rsidRDefault="00351741" w:rsidP="006B5D66">
            <w:pPr>
              <w:pStyle w:val="CommentText"/>
              <w:spacing w:before="120" w:after="120"/>
              <w:jc w:val="both"/>
              <w:rPr>
                <w:i/>
                <w:noProof/>
                <w:sz w:val="24"/>
                <w:szCs w:val="24"/>
                <w:lang w:val="ro-RO"/>
              </w:rPr>
            </w:pPr>
          </w:p>
          <w:p w:rsidR="006B5D66" w:rsidRPr="00961A7F" w:rsidRDefault="006B5D66" w:rsidP="00C10DB0">
            <w:pPr>
              <w:pStyle w:val="CommentText"/>
              <w:spacing w:before="120" w:after="120"/>
              <w:jc w:val="both"/>
              <w:rPr>
                <w:i/>
                <w:noProof/>
                <w:sz w:val="24"/>
                <w:szCs w:val="24"/>
                <w:lang w:val="ro-RO"/>
              </w:rPr>
            </w:pPr>
            <w:r w:rsidRPr="00961A7F">
              <w:rPr>
                <w:i/>
                <w:noProof/>
                <w:sz w:val="24"/>
                <w:szCs w:val="24"/>
                <w:lang w:val="ro-RO"/>
              </w:rPr>
              <w:t xml:space="preserve">Considerăm că ar trebui anuțat OM despre intenția clientului final de a participa la PE în varianta agregată, astfel încat OM să asigure </w:t>
            </w:r>
            <w:r w:rsidRPr="00961A7F">
              <w:rPr>
                <w:i/>
                <w:noProof/>
                <w:sz w:val="24"/>
                <w:szCs w:val="24"/>
                <w:lang w:val="ro-RO"/>
              </w:rPr>
              <w:lastRenderedPageBreak/>
              <w:t>măsurarea inteligentă a consumulu</w:t>
            </w:r>
            <w:r w:rsidR="00C10DB0" w:rsidRPr="00961A7F">
              <w:rPr>
                <w:i/>
                <w:noProof/>
                <w:sz w:val="24"/>
                <w:szCs w:val="24"/>
                <w:lang w:val="ro-RO"/>
              </w:rPr>
              <w:t>i clientului final.</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A5168C" w:rsidRPr="00961A7F" w:rsidRDefault="00D726AC" w:rsidP="006B5D66">
            <w:pPr>
              <w:spacing w:before="120" w:after="120"/>
              <w:jc w:val="both"/>
              <w:rPr>
                <w:szCs w:val="24"/>
              </w:rPr>
            </w:pPr>
            <w:r w:rsidRPr="00961A7F">
              <w:rPr>
                <w:szCs w:val="24"/>
              </w:rPr>
              <w:lastRenderedPageBreak/>
              <w:t>Nu se acceptă, d</w:t>
            </w:r>
            <w:r w:rsidRPr="00961A7F">
              <w:rPr>
                <w:szCs w:val="24"/>
                <w:lang w:val="ro-RO"/>
              </w:rPr>
              <w:t xml:space="preserve">eoarece </w:t>
            </w:r>
            <w:r w:rsidR="004A4D50">
              <w:rPr>
                <w:szCs w:val="24"/>
                <w:lang w:val="ro-RO"/>
              </w:rPr>
              <w:t xml:space="preserve">s-a considerat că </w:t>
            </w:r>
            <w:r w:rsidRPr="00961A7F">
              <w:rPr>
                <w:szCs w:val="24"/>
                <w:lang w:val="ro-RO"/>
              </w:rPr>
              <w:t>OM</w:t>
            </w:r>
            <w:r w:rsidR="004A4D50">
              <w:rPr>
                <w:szCs w:val="24"/>
                <w:lang w:val="ro-RO"/>
              </w:rPr>
              <w:t xml:space="preserve"> are</w:t>
            </w:r>
            <w:r w:rsidRPr="00961A7F">
              <w:rPr>
                <w:szCs w:val="24"/>
                <w:lang w:val="ro-RO"/>
              </w:rPr>
              <w:t xml:space="preserve"> responsabilitatea de a determina CR, ca operator care deține toate datele de măsurare și care este echidistant în ceea ce privește decontarea dintre agregator și furnizor.</w:t>
            </w:r>
          </w:p>
          <w:p w:rsidR="00A5168C" w:rsidRPr="00961A7F" w:rsidRDefault="00D726AC" w:rsidP="002E6346">
            <w:pPr>
              <w:spacing w:before="120" w:after="120"/>
              <w:jc w:val="both"/>
              <w:rPr>
                <w:szCs w:val="24"/>
              </w:rPr>
            </w:pPr>
            <w:r w:rsidRPr="00961A7F">
              <w:rPr>
                <w:szCs w:val="24"/>
              </w:rPr>
              <w:t xml:space="preserve">Nu este vorba despre niște prognoze de </w:t>
            </w:r>
            <w:r w:rsidRPr="00961A7F">
              <w:rPr>
                <w:b/>
                <w:szCs w:val="24"/>
              </w:rPr>
              <w:t>tranzacționare</w:t>
            </w:r>
            <w:r w:rsidRPr="00961A7F">
              <w:rPr>
                <w:szCs w:val="24"/>
              </w:rPr>
              <w:t xml:space="preserve">, ci </w:t>
            </w:r>
            <w:r w:rsidR="00351741" w:rsidRPr="00961A7F">
              <w:rPr>
                <w:szCs w:val="24"/>
              </w:rPr>
              <w:t>OM transmite doar niste p</w:t>
            </w:r>
            <w:r w:rsidR="00A5168C" w:rsidRPr="00961A7F">
              <w:rPr>
                <w:szCs w:val="24"/>
              </w:rPr>
              <w:t xml:space="preserve">rognoze de </w:t>
            </w:r>
            <w:r w:rsidR="00A5168C" w:rsidRPr="00961A7F">
              <w:rPr>
                <w:b/>
                <w:szCs w:val="24"/>
              </w:rPr>
              <w:t>consum</w:t>
            </w:r>
            <w:r w:rsidR="00A5168C" w:rsidRPr="00961A7F">
              <w:rPr>
                <w:szCs w:val="24"/>
              </w:rPr>
              <w:t xml:space="preserve"> </w:t>
            </w:r>
            <w:r w:rsidR="00351741" w:rsidRPr="00961A7F">
              <w:rPr>
                <w:szCs w:val="24"/>
              </w:rPr>
              <w:t>în baza</w:t>
            </w:r>
            <w:r w:rsidR="00A5168C" w:rsidRPr="00961A7F">
              <w:rPr>
                <w:szCs w:val="24"/>
              </w:rPr>
              <w:t xml:space="preserve"> date</w:t>
            </w:r>
            <w:r w:rsidR="00351741" w:rsidRPr="00961A7F">
              <w:rPr>
                <w:szCs w:val="24"/>
              </w:rPr>
              <w:t>lor</w:t>
            </w:r>
            <w:r w:rsidR="00A5168C" w:rsidRPr="00961A7F">
              <w:rPr>
                <w:szCs w:val="24"/>
              </w:rPr>
              <w:t xml:space="preserve"> istorice </w:t>
            </w:r>
            <w:r w:rsidR="00351741" w:rsidRPr="00961A7F">
              <w:rPr>
                <w:szCs w:val="24"/>
              </w:rPr>
              <w:t>deținute</w:t>
            </w:r>
            <w:r w:rsidR="00A5168C" w:rsidRPr="00961A7F">
              <w:rPr>
                <w:szCs w:val="24"/>
              </w:rPr>
              <w:t>.</w:t>
            </w:r>
          </w:p>
          <w:p w:rsidR="002E6346" w:rsidRPr="00961A7F" w:rsidRDefault="002E6346" w:rsidP="006B5D66">
            <w:pPr>
              <w:spacing w:before="120" w:after="120"/>
              <w:jc w:val="both"/>
              <w:rPr>
                <w:szCs w:val="24"/>
              </w:rPr>
            </w:pPr>
          </w:p>
          <w:p w:rsidR="002E6346" w:rsidRPr="00961A7F" w:rsidRDefault="002E6346" w:rsidP="002E6346">
            <w:pPr>
              <w:spacing w:before="120" w:after="120"/>
              <w:jc w:val="both"/>
              <w:rPr>
                <w:szCs w:val="24"/>
                <w:lang w:val="ro-RO"/>
              </w:rPr>
            </w:pPr>
            <w:r w:rsidRPr="00961A7F">
              <w:rPr>
                <w:szCs w:val="24"/>
                <w:lang w:val="ro-RO"/>
              </w:rPr>
              <w:t>S-a înțeles greșit, OM nu este implicat în niciun mod în tranzacții sau strategii de tranzacționare, ci doar bifează, post factum, ID în care</w:t>
            </w:r>
            <w:r w:rsidRPr="00961A7F">
              <w:rPr>
                <w:szCs w:val="24"/>
              </w:rPr>
              <w:t xml:space="preserve"> clientul final </w:t>
            </w:r>
            <w:r w:rsidRPr="00961A7F">
              <w:rPr>
                <w:szCs w:val="24"/>
                <w:lang w:val="ro-RO"/>
              </w:rPr>
              <w:t>a participat la piață, individual sau agregat și determină valori ale consumului prognozat pe bază de date istorice.</w:t>
            </w:r>
          </w:p>
          <w:p w:rsidR="00C14FDC" w:rsidRPr="00961A7F" w:rsidRDefault="00C14FDC" w:rsidP="006B5D66">
            <w:pPr>
              <w:spacing w:before="120" w:after="120"/>
              <w:jc w:val="both"/>
              <w:rPr>
                <w:szCs w:val="24"/>
              </w:rPr>
            </w:pPr>
          </w:p>
          <w:p w:rsidR="00C14FDC" w:rsidRPr="00961A7F" w:rsidRDefault="00C14FDC" w:rsidP="006B5D66">
            <w:pPr>
              <w:spacing w:before="120" w:after="120"/>
              <w:jc w:val="both"/>
              <w:rPr>
                <w:b/>
                <w:szCs w:val="24"/>
                <w:lang w:val="ro-RO"/>
              </w:rPr>
            </w:pPr>
            <w:r w:rsidRPr="00961A7F">
              <w:rPr>
                <w:szCs w:val="24"/>
              </w:rPr>
              <w:t>Pentru participare este necesară deținerea</w:t>
            </w:r>
            <w:r w:rsidR="00351741" w:rsidRPr="00961A7F">
              <w:rPr>
                <w:szCs w:val="24"/>
              </w:rPr>
              <w:t xml:space="preserve"> SMI,</w:t>
            </w:r>
            <w:r w:rsidR="002E6346" w:rsidRPr="00961A7F">
              <w:rPr>
                <w:szCs w:val="24"/>
              </w:rPr>
              <w:t xml:space="preserve"> </w:t>
            </w:r>
            <w:r w:rsidR="002E6346" w:rsidRPr="00961A7F">
              <w:rPr>
                <w:szCs w:val="24"/>
                <w:lang w:val="ro-RO"/>
              </w:rPr>
              <w:t>pe baza căruia OM va colecta date;</w:t>
            </w:r>
            <w:r w:rsidR="002E6346" w:rsidRPr="00961A7F">
              <w:rPr>
                <w:szCs w:val="24"/>
              </w:rPr>
              <w:t xml:space="preserve"> </w:t>
            </w:r>
            <w:r w:rsidR="007C5503" w:rsidRPr="00961A7F">
              <w:rPr>
                <w:szCs w:val="24"/>
              </w:rPr>
              <w:t>mai mult, art. 19 alin</w:t>
            </w:r>
            <w:r w:rsidR="007E14DF" w:rsidRPr="00961A7F">
              <w:rPr>
                <w:szCs w:val="24"/>
              </w:rPr>
              <w:t>.</w:t>
            </w:r>
            <w:r w:rsidR="007C5503" w:rsidRPr="00961A7F">
              <w:rPr>
                <w:szCs w:val="24"/>
              </w:rPr>
              <w:t xml:space="preserve"> (2) din Directiva UE 2019/944 menționează faptul că statele membre asigură introducerea […] unor sisteme de contoare inteligente care </w:t>
            </w:r>
            <w:r w:rsidR="007C5503" w:rsidRPr="00961A7F">
              <w:rPr>
                <w:b/>
                <w:szCs w:val="24"/>
              </w:rPr>
              <w:t>contribuie la participarea activ</w:t>
            </w:r>
            <w:r w:rsidR="007C5503" w:rsidRPr="00961A7F">
              <w:rPr>
                <w:b/>
                <w:szCs w:val="24"/>
                <w:lang w:val="ro-RO"/>
              </w:rPr>
              <w:t xml:space="preserve">ă a clienților </w:t>
            </w:r>
            <w:r w:rsidR="007C5503" w:rsidRPr="00961A7F">
              <w:rPr>
                <w:b/>
                <w:szCs w:val="24"/>
                <w:lang w:val="ro-RO"/>
              </w:rPr>
              <w:lastRenderedPageBreak/>
              <w:t>finali pe piața de energie electrică.</w:t>
            </w:r>
          </w:p>
          <w:p w:rsidR="002E6346" w:rsidRPr="00961A7F" w:rsidRDefault="002E6346" w:rsidP="006B5D66">
            <w:pPr>
              <w:spacing w:before="120" w:after="120"/>
              <w:jc w:val="both"/>
              <w:rPr>
                <w:szCs w:val="24"/>
              </w:rPr>
            </w:pPr>
            <w:r w:rsidRPr="00961A7F">
              <w:rPr>
                <w:szCs w:val="24"/>
                <w:lang w:val="ro-RO"/>
              </w:rPr>
              <w:t>Pentru clarificarea acestei situații, se completează art. 16, care trimite la stabilirea tripartită.</w:t>
            </w:r>
          </w:p>
          <w:p w:rsidR="00C14FDC" w:rsidRPr="00961A7F" w:rsidRDefault="00C14FDC" w:rsidP="006B5D66">
            <w:pPr>
              <w:spacing w:before="120" w:after="120"/>
              <w:jc w:val="both"/>
              <w:rPr>
                <w:szCs w:val="24"/>
              </w:rPr>
            </w:pPr>
          </w:p>
          <w:p w:rsidR="00C14FDC" w:rsidRPr="00961A7F" w:rsidRDefault="002E6346" w:rsidP="006B5D66">
            <w:pPr>
              <w:spacing w:before="120" w:after="120"/>
              <w:jc w:val="both"/>
              <w:rPr>
                <w:szCs w:val="24"/>
              </w:rPr>
            </w:pPr>
            <w:r w:rsidRPr="00961A7F">
              <w:rPr>
                <w:szCs w:val="24"/>
                <w:lang w:val="ro-RO"/>
              </w:rPr>
              <w:t>Indiferent de piața pe care dorește să participe și de modul în care participă: individual sau agregat, clientul final trebuie să fie integrat în SMI, iar consumul de referință se determină în același mod.</w:t>
            </w:r>
          </w:p>
        </w:tc>
      </w:tr>
      <w:tr w:rsidR="00961A7F" w:rsidRPr="00961A7F" w:rsidTr="00961A7F">
        <w:trPr>
          <w:trHeight w:val="1081"/>
        </w:trPr>
        <w:tc>
          <w:tcPr>
            <w:tcW w:w="774" w:type="dxa"/>
            <w:vAlign w:val="center"/>
          </w:tcPr>
          <w:p w:rsidR="006B5D66" w:rsidRPr="00961A7F" w:rsidRDefault="007C5503" w:rsidP="006B5D66">
            <w:pPr>
              <w:pStyle w:val="ListParagraph"/>
              <w:numPr>
                <w:ilvl w:val="0"/>
                <w:numId w:val="1"/>
              </w:numPr>
              <w:spacing w:before="120" w:after="120"/>
              <w:contextualSpacing w:val="0"/>
              <w:jc w:val="center"/>
              <w:rPr>
                <w:szCs w:val="24"/>
                <w:lang w:eastAsia="ro-RO"/>
              </w:rPr>
            </w:pPr>
            <w:r w:rsidRPr="00961A7F">
              <w:rPr>
                <w:szCs w:val="24"/>
                <w:lang w:eastAsia="ro-RO"/>
              </w:rPr>
              <w:lastRenderedPageBreak/>
              <w:t xml:space="preserve">DIN </w:t>
            </w:r>
          </w:p>
        </w:tc>
        <w:tc>
          <w:tcPr>
            <w:tcW w:w="993" w:type="dxa"/>
            <w:vAlign w:val="center"/>
          </w:tcPr>
          <w:p w:rsidR="006B5D66" w:rsidRPr="00961A7F" w:rsidRDefault="006B5D66" w:rsidP="006B5D66">
            <w:pPr>
              <w:spacing w:before="120" w:after="120"/>
              <w:jc w:val="center"/>
              <w:rPr>
                <w:noProof/>
                <w:spacing w:val="6"/>
                <w:szCs w:val="24"/>
                <w:lang w:val="ro-RO" w:eastAsia="ro-RO"/>
              </w:rPr>
            </w:pPr>
            <w:r w:rsidRPr="00961A7F">
              <w:rPr>
                <w:noProof/>
                <w:spacing w:val="6"/>
                <w:szCs w:val="24"/>
                <w:lang w:val="ro-RO" w:eastAsia="ro-RO"/>
              </w:rPr>
              <w:t>Art. 7</w:t>
            </w:r>
            <w:r w:rsidRPr="00961A7F">
              <w:rPr>
                <w:noProof/>
                <w:spacing w:val="6"/>
                <w:szCs w:val="24"/>
                <w:lang w:val="ro-RO" w:eastAsia="ro-RO"/>
              </w:rPr>
              <w:tab/>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Delgaz Grid SA</w:t>
            </w:r>
          </w:p>
        </w:tc>
        <w:tc>
          <w:tcPr>
            <w:tcW w:w="3969" w:type="dxa"/>
            <w:shd w:val="clear" w:color="auto" w:fill="auto"/>
          </w:tcPr>
          <w:p w:rsidR="006B5D66" w:rsidRPr="00961A7F" w:rsidRDefault="006B5D66" w:rsidP="006B5D66">
            <w:pPr>
              <w:tabs>
                <w:tab w:val="left" w:pos="748"/>
              </w:tabs>
              <w:spacing w:before="120" w:after="120"/>
              <w:jc w:val="both"/>
              <w:rPr>
                <w:noProof/>
                <w:spacing w:val="6"/>
                <w:szCs w:val="24"/>
                <w:lang w:val="ro-RO" w:eastAsia="ro-RO"/>
              </w:rPr>
            </w:pPr>
            <w:r w:rsidRPr="00961A7F">
              <w:rPr>
                <w:noProof/>
                <w:spacing w:val="6"/>
                <w:szCs w:val="24"/>
                <w:lang w:val="ro-RO" w:eastAsia="ro-RO"/>
              </w:rPr>
              <w:t>Art. 7</w:t>
            </w:r>
            <w:r w:rsidRPr="00961A7F">
              <w:rPr>
                <w:noProof/>
                <w:spacing w:val="6"/>
                <w:szCs w:val="24"/>
                <w:lang w:val="ro-RO" w:eastAsia="ro-RO"/>
              </w:rPr>
              <w:tab/>
              <w:t>OM înregistrează și stochează datele de consum ale locului de consum al clientului final pe fiecare ID începând cu data respectivă, corelându-le cu caracteristicile precizate la art. 6.</w:t>
            </w:r>
          </w:p>
        </w:tc>
        <w:tc>
          <w:tcPr>
            <w:tcW w:w="4678" w:type="dxa"/>
            <w:shd w:val="clear" w:color="auto" w:fill="auto"/>
          </w:tcPr>
          <w:p w:rsidR="006B5D66" w:rsidRPr="00961A7F" w:rsidRDefault="006B5D66" w:rsidP="006B5D66">
            <w:pPr>
              <w:pStyle w:val="ListParagraph"/>
              <w:spacing w:before="120" w:after="120"/>
              <w:ind w:left="0"/>
              <w:contextualSpacing w:val="0"/>
              <w:jc w:val="both"/>
              <w:rPr>
                <w:i/>
                <w:noProof/>
                <w:szCs w:val="24"/>
              </w:rPr>
            </w:pPr>
            <w:r w:rsidRPr="00961A7F">
              <w:rPr>
                <w:noProof/>
                <w:szCs w:val="24"/>
              </w:rPr>
              <w:t>Art. 7</w:t>
            </w:r>
            <w:r w:rsidRPr="00961A7F">
              <w:rPr>
                <w:noProof/>
                <w:szCs w:val="24"/>
              </w:rPr>
              <w:tab/>
              <w:t xml:space="preserve">OM înregistrează și stochează datele de consum ale locului de consum al clientului final pe fiecare ID începând cu data respectivă </w:t>
            </w:r>
            <w:r w:rsidRPr="00961A7F">
              <w:rPr>
                <w:b/>
                <w:noProof/>
                <w:szCs w:val="24"/>
                <w:u w:val="single"/>
              </w:rPr>
              <w:t>și le transmite la Clientul final sau agregatorul la solicitare</w:t>
            </w:r>
            <w:r w:rsidRPr="00961A7F">
              <w:rPr>
                <w:noProof/>
                <w:szCs w:val="24"/>
                <w:u w:val="single"/>
              </w:rPr>
              <w:t xml:space="preserve">, </w:t>
            </w:r>
            <w:r w:rsidRPr="00961A7F">
              <w:rPr>
                <w:b/>
                <w:noProof/>
                <w:szCs w:val="24"/>
                <w:u w:val="single"/>
              </w:rPr>
              <w:t>Clientul final sau agregatorul urmând să le coreleze</w:t>
            </w:r>
            <w:r w:rsidRPr="00961A7F">
              <w:rPr>
                <w:noProof/>
                <w:szCs w:val="24"/>
              </w:rPr>
              <w:t xml:space="preserve"> cu caracteristicile precizate la art. 6.</w:t>
            </w:r>
            <w:r w:rsidRPr="00961A7F">
              <w:rPr>
                <w:i/>
                <w:noProof/>
                <w:szCs w:val="24"/>
              </w:rPr>
              <w:t xml:space="preserve"> </w:t>
            </w:r>
          </w:p>
          <w:p w:rsidR="006B5D66" w:rsidRPr="00961A7F" w:rsidRDefault="006B5D66" w:rsidP="006B5D66">
            <w:pPr>
              <w:pStyle w:val="ListParagraph"/>
              <w:spacing w:before="120" w:after="120"/>
              <w:ind w:left="0"/>
              <w:contextualSpacing w:val="0"/>
              <w:jc w:val="both"/>
              <w:rPr>
                <w:noProof/>
                <w:szCs w:val="24"/>
              </w:rPr>
            </w:pPr>
            <w:r w:rsidRPr="00961A7F">
              <w:rPr>
                <w:i/>
                <w:noProof/>
                <w:szCs w:val="24"/>
                <w:lang w:val="ro-RO"/>
              </w:rPr>
              <w:t>Idem art. 6</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2E6346" w:rsidRPr="00961A7F" w:rsidRDefault="007C201E" w:rsidP="007C201E">
            <w:pPr>
              <w:spacing w:before="120" w:after="120"/>
              <w:jc w:val="both"/>
              <w:rPr>
                <w:szCs w:val="24"/>
                <w:lang w:val="ro-RO"/>
              </w:rPr>
            </w:pPr>
            <w:r w:rsidRPr="00961A7F">
              <w:rPr>
                <w:szCs w:val="24"/>
                <w:lang w:val="ro-RO"/>
              </w:rPr>
              <w:t xml:space="preserve">Nu se acceptă. </w:t>
            </w:r>
            <w:r w:rsidR="002E6346" w:rsidRPr="00961A7F">
              <w:rPr>
                <w:szCs w:val="24"/>
                <w:lang w:val="ro-RO"/>
              </w:rPr>
              <w:t xml:space="preserve">Acest rol este atribuit </w:t>
            </w:r>
            <w:r w:rsidRPr="00961A7F">
              <w:rPr>
                <w:szCs w:val="24"/>
                <w:lang w:val="ro-RO"/>
              </w:rPr>
              <w:t xml:space="preserve">OM </w:t>
            </w:r>
            <w:r w:rsidR="002E6346" w:rsidRPr="00961A7F">
              <w:rPr>
                <w:szCs w:val="24"/>
                <w:lang w:val="ro-RO"/>
              </w:rPr>
              <w:t>deoarece acesta deține istoricul de măsurare și realizează profilurile specifice de consum, care sunt de aceeași natură cu consumul de referință.</w:t>
            </w:r>
          </w:p>
          <w:p w:rsidR="005264F8" w:rsidRPr="00961A7F" w:rsidRDefault="005264F8" w:rsidP="007C201E">
            <w:pPr>
              <w:spacing w:before="120" w:after="120"/>
              <w:jc w:val="both"/>
              <w:rPr>
                <w:szCs w:val="24"/>
                <w:lang w:val="ro-RO"/>
              </w:rPr>
            </w:pPr>
          </w:p>
          <w:p w:rsidR="006B5D66" w:rsidRPr="00961A7F" w:rsidRDefault="007C201E" w:rsidP="002E6346">
            <w:pPr>
              <w:spacing w:before="120" w:after="120"/>
              <w:jc w:val="both"/>
              <w:rPr>
                <w:szCs w:val="24"/>
              </w:rPr>
            </w:pPr>
            <w:r w:rsidRPr="00961A7F">
              <w:rPr>
                <w:szCs w:val="24"/>
                <w:lang w:val="ro-RO"/>
              </w:rPr>
              <w:t>Mai mult, determinarea consumului livrat de către o terță parte (OM) asigură integritate și corectitudine</w:t>
            </w:r>
            <w:r w:rsidR="002E6346" w:rsidRPr="00961A7F">
              <w:rPr>
                <w:szCs w:val="24"/>
                <w:lang w:val="ro-RO"/>
              </w:rPr>
              <w:t>.</w:t>
            </w:r>
            <w:r w:rsidRPr="00961A7F">
              <w:rPr>
                <w:szCs w:val="24"/>
                <w:lang w:val="ro-RO"/>
              </w:rPr>
              <w:t xml:space="preserve"> </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noProof/>
                <w:spacing w:val="6"/>
                <w:szCs w:val="24"/>
                <w:lang w:val="ro-RO" w:eastAsia="ro-RO"/>
              </w:rPr>
            </w:pPr>
            <w:r w:rsidRPr="00961A7F">
              <w:rPr>
                <w:noProof/>
                <w:szCs w:val="24"/>
                <w:lang w:val="ro-RO"/>
              </w:rPr>
              <w:t>Art. 8</w:t>
            </w:r>
            <w:r w:rsidRPr="00961A7F">
              <w:rPr>
                <w:noProof/>
                <w:szCs w:val="24"/>
                <w:lang w:val="ro-RO"/>
              </w:rPr>
              <w:tab/>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Delgaz Grid SA</w:t>
            </w:r>
          </w:p>
        </w:tc>
        <w:tc>
          <w:tcPr>
            <w:tcW w:w="3969" w:type="dxa"/>
            <w:shd w:val="clear" w:color="auto" w:fill="auto"/>
          </w:tcPr>
          <w:p w:rsidR="006B5D66" w:rsidRPr="00961A7F" w:rsidRDefault="006B5D66" w:rsidP="006B5D66">
            <w:pPr>
              <w:spacing w:before="120" w:after="120"/>
              <w:jc w:val="both"/>
              <w:rPr>
                <w:noProof/>
                <w:szCs w:val="24"/>
                <w:lang w:val="ro-RO"/>
              </w:rPr>
            </w:pPr>
            <w:r w:rsidRPr="00961A7F">
              <w:rPr>
                <w:noProof/>
                <w:szCs w:val="24"/>
                <w:lang w:val="ro-RO"/>
              </w:rPr>
              <w:t>Art. 8</w:t>
            </w:r>
            <w:r w:rsidRPr="00961A7F">
              <w:rPr>
                <w:noProof/>
                <w:szCs w:val="24"/>
                <w:lang w:val="ro-RO"/>
              </w:rPr>
              <w:tab/>
              <w:t xml:space="preserve">Clientul final sau agregatorul care participă la PZU sau PI transmite la OM solicitarea de a i se genera consumul de referință aferent acestor piețe pentru un ID, specificând ID și toate caracteristicile zilei din care face parte ID respectiv, dintre cele consemnate în notificarea inițială </w:t>
            </w:r>
            <w:r w:rsidRPr="00961A7F">
              <w:rPr>
                <w:noProof/>
                <w:szCs w:val="24"/>
                <w:lang w:val="ro-RO"/>
              </w:rPr>
              <w:lastRenderedPageBreak/>
              <w:t>privind posibilitatea participării la PZU sau PI a clientului final.</w:t>
            </w:r>
          </w:p>
        </w:tc>
        <w:tc>
          <w:tcPr>
            <w:tcW w:w="4678" w:type="dxa"/>
            <w:shd w:val="clear" w:color="auto" w:fill="auto"/>
          </w:tcPr>
          <w:p w:rsidR="006B5D66" w:rsidRPr="00961A7F" w:rsidRDefault="006B5D66" w:rsidP="006B5D66">
            <w:pPr>
              <w:tabs>
                <w:tab w:val="left" w:pos="284"/>
              </w:tabs>
              <w:spacing w:before="120" w:after="120"/>
              <w:jc w:val="both"/>
              <w:rPr>
                <w:noProof/>
                <w:szCs w:val="24"/>
                <w:lang w:val="ro-RO"/>
              </w:rPr>
            </w:pPr>
            <w:r w:rsidRPr="00961A7F">
              <w:rPr>
                <w:noProof/>
                <w:szCs w:val="24"/>
                <w:lang w:val="ro-RO"/>
              </w:rPr>
              <w:lastRenderedPageBreak/>
              <w:t>Art. 8</w:t>
            </w:r>
            <w:r w:rsidRPr="00961A7F">
              <w:rPr>
                <w:noProof/>
                <w:szCs w:val="24"/>
                <w:lang w:val="ro-RO"/>
              </w:rPr>
              <w:tab/>
              <w:t xml:space="preserve">Clientul final sau agregatorul care participă la PZU sau PI </w:t>
            </w:r>
            <w:r w:rsidRPr="00961A7F">
              <w:rPr>
                <w:b/>
                <w:strike/>
                <w:noProof/>
                <w:szCs w:val="24"/>
                <w:lang w:val="ro-RO"/>
              </w:rPr>
              <w:t>transmite la OM solicitarea de a i se genera</w:t>
            </w:r>
            <w:r w:rsidRPr="00961A7F">
              <w:rPr>
                <w:noProof/>
                <w:szCs w:val="24"/>
                <w:lang w:val="ro-RO"/>
              </w:rPr>
              <w:t xml:space="preserve"> </w:t>
            </w:r>
            <w:r w:rsidRPr="00961A7F">
              <w:rPr>
                <w:b/>
                <w:noProof/>
                <w:szCs w:val="24"/>
                <w:u w:val="single"/>
                <w:lang w:val="ro-RO"/>
              </w:rPr>
              <w:t>va genera</w:t>
            </w:r>
            <w:r w:rsidRPr="00961A7F">
              <w:rPr>
                <w:noProof/>
                <w:szCs w:val="24"/>
                <w:lang w:val="ro-RO"/>
              </w:rPr>
              <w:t xml:space="preserve"> consumul de referință aferent acestor piețe pentru un ID, specificând ID și toate caracteristicile zilei din care face parte ID respectiv, dintre cele consemnate în notificarea </w:t>
            </w:r>
            <w:r w:rsidRPr="00961A7F">
              <w:rPr>
                <w:noProof/>
                <w:szCs w:val="24"/>
                <w:lang w:val="ro-RO"/>
              </w:rPr>
              <w:lastRenderedPageBreak/>
              <w:t>inițială privind posibilitatea participării la PZU sau PI a clientului final.</w:t>
            </w:r>
          </w:p>
          <w:p w:rsidR="006B5D66" w:rsidRPr="00961A7F" w:rsidRDefault="006B5D66" w:rsidP="006B5D66">
            <w:pPr>
              <w:tabs>
                <w:tab w:val="left" w:pos="284"/>
              </w:tabs>
              <w:spacing w:before="120" w:after="120"/>
              <w:ind w:right="216"/>
              <w:jc w:val="both"/>
              <w:rPr>
                <w:noProof/>
                <w:szCs w:val="24"/>
                <w:lang w:val="ro-RO"/>
              </w:rPr>
            </w:pPr>
            <w:r w:rsidRPr="00961A7F">
              <w:rPr>
                <w:i/>
                <w:noProof/>
                <w:szCs w:val="24"/>
                <w:lang w:val="ro-RO"/>
              </w:rPr>
              <w:t>Idem art. 6</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264F8" w:rsidRPr="00961A7F" w:rsidRDefault="005264F8" w:rsidP="006B5D66">
            <w:pPr>
              <w:spacing w:before="120" w:after="120"/>
              <w:jc w:val="both"/>
              <w:rPr>
                <w:szCs w:val="24"/>
              </w:rPr>
            </w:pPr>
            <w:r w:rsidRPr="00961A7F">
              <w:rPr>
                <w:szCs w:val="24"/>
              </w:rPr>
              <w:lastRenderedPageBreak/>
              <w:t>Nu se acceptă.</w:t>
            </w:r>
          </w:p>
          <w:p w:rsidR="006B5D66" w:rsidRPr="00961A7F" w:rsidRDefault="005264F8" w:rsidP="005264F8">
            <w:pPr>
              <w:spacing w:before="120" w:after="120"/>
              <w:jc w:val="both"/>
              <w:rPr>
                <w:szCs w:val="24"/>
              </w:rPr>
            </w:pPr>
            <w:r w:rsidRPr="00961A7F">
              <w:rPr>
                <w:szCs w:val="24"/>
              </w:rPr>
              <w:t xml:space="preserve">Justificarea este cea menționată la </w:t>
            </w:r>
            <w:r w:rsidR="007C201E" w:rsidRPr="00961A7F">
              <w:rPr>
                <w:szCs w:val="24"/>
              </w:rPr>
              <w:t>pct. 9</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noProof/>
                <w:spacing w:val="6"/>
                <w:szCs w:val="24"/>
                <w:lang w:val="ro-RO" w:eastAsia="ro-RO"/>
              </w:rPr>
            </w:pPr>
            <w:r w:rsidRPr="00961A7F">
              <w:rPr>
                <w:noProof/>
                <w:szCs w:val="24"/>
                <w:lang w:val="ro-RO"/>
              </w:rPr>
              <w:t>Art. 9</w:t>
            </w:r>
            <w:r w:rsidRPr="00961A7F">
              <w:rPr>
                <w:noProof/>
                <w:szCs w:val="24"/>
                <w:lang w:val="ro-RO"/>
              </w:rPr>
              <w:tab/>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Delgaz Grid SA</w:t>
            </w:r>
          </w:p>
        </w:tc>
        <w:tc>
          <w:tcPr>
            <w:tcW w:w="3969" w:type="dxa"/>
            <w:shd w:val="clear" w:color="auto" w:fill="auto"/>
          </w:tcPr>
          <w:p w:rsidR="006B5D66" w:rsidRPr="00961A7F" w:rsidRDefault="006B5D66" w:rsidP="006B5D66">
            <w:pPr>
              <w:spacing w:before="120" w:after="120"/>
              <w:jc w:val="both"/>
              <w:rPr>
                <w:noProof/>
                <w:szCs w:val="24"/>
                <w:lang w:val="ro-RO"/>
              </w:rPr>
            </w:pPr>
            <w:r w:rsidRPr="00961A7F">
              <w:rPr>
                <w:noProof/>
                <w:szCs w:val="24"/>
                <w:lang w:val="ro-RO"/>
              </w:rPr>
              <w:t>Art. 9</w:t>
            </w:r>
            <w:r w:rsidRPr="00961A7F">
              <w:rPr>
                <w:noProof/>
                <w:szCs w:val="24"/>
                <w:lang w:val="ro-RO"/>
              </w:rPr>
              <w:tab/>
              <w:t>OM selectează cele mai recente 10 zile cu caracteristicile menționate de clientul final/agregator premergătoare celei din care face parte ID pentru care s-a solicitat determinarea CRID; OM extrage valorile măsurate ale consumului din ID respectiv în aceste zile, cu condiția ca în ID respectiv, clientul final să nu fi fost activ pe piața de energie electrică; selecția se realizează dintre datele din perioada reprezentativă, care nu trebuie să fie mai mare de 3 luni.</w:t>
            </w:r>
          </w:p>
        </w:tc>
        <w:tc>
          <w:tcPr>
            <w:tcW w:w="4678" w:type="dxa"/>
            <w:shd w:val="clear" w:color="auto" w:fill="auto"/>
          </w:tcPr>
          <w:p w:rsidR="006B5D66" w:rsidRPr="00961A7F" w:rsidRDefault="006B5D66" w:rsidP="006B5D66">
            <w:pPr>
              <w:tabs>
                <w:tab w:val="left" w:pos="284"/>
              </w:tabs>
              <w:spacing w:before="120" w:after="120"/>
              <w:ind w:right="28"/>
              <w:jc w:val="both"/>
              <w:rPr>
                <w:i/>
                <w:noProof/>
                <w:szCs w:val="24"/>
                <w:lang w:val="ro-RO"/>
              </w:rPr>
            </w:pPr>
            <w:r w:rsidRPr="00961A7F">
              <w:rPr>
                <w:noProof/>
                <w:szCs w:val="24"/>
                <w:lang w:val="ro-RO"/>
              </w:rPr>
              <w:t>Art. 9</w:t>
            </w:r>
            <w:r w:rsidRPr="00961A7F">
              <w:rPr>
                <w:noProof/>
                <w:szCs w:val="24"/>
                <w:lang w:val="ro-RO"/>
              </w:rPr>
              <w:tab/>
            </w:r>
            <w:r w:rsidRPr="00961A7F">
              <w:rPr>
                <w:b/>
                <w:strike/>
                <w:noProof/>
                <w:szCs w:val="24"/>
                <w:lang w:val="ro-RO"/>
              </w:rPr>
              <w:t>OM</w:t>
            </w:r>
            <w:r w:rsidRPr="00961A7F">
              <w:rPr>
                <w:b/>
                <w:noProof/>
                <w:szCs w:val="24"/>
                <w:lang w:val="ro-RO"/>
              </w:rPr>
              <w:t xml:space="preserve"> </w:t>
            </w:r>
            <w:r w:rsidRPr="00961A7F">
              <w:rPr>
                <w:b/>
                <w:noProof/>
                <w:szCs w:val="24"/>
                <w:u w:val="single"/>
                <w:lang w:val="ro-RO"/>
              </w:rPr>
              <w:t>Clientul final sau agregatorul</w:t>
            </w:r>
            <w:r w:rsidRPr="00961A7F">
              <w:rPr>
                <w:noProof/>
                <w:szCs w:val="24"/>
                <w:u w:val="single"/>
                <w:lang w:val="ro-RO"/>
              </w:rPr>
              <w:t xml:space="preserve"> </w:t>
            </w:r>
            <w:r w:rsidRPr="00961A7F">
              <w:rPr>
                <w:noProof/>
                <w:szCs w:val="24"/>
                <w:lang w:val="ro-RO"/>
              </w:rPr>
              <w:t>selectează cele mai recente 10 zile cu caracteristicile menționate de clientul final/agregator premergătoare celei din care face parte ID pentru care s-a solicitat determinarea CRID; Clientul final sau agregatorul extrage valorile măsurate ale consumului din ID respectiv în aceste zile, cu condiția ca în ID respectiv, clientul final să nu fi fost activ pe piața de energie electrică; selecția se realizează dintre datele din perioada reprezentativă, care nu trebuie să fie mai mare de 3 luni.</w:t>
            </w:r>
            <w:r w:rsidRPr="00961A7F">
              <w:rPr>
                <w:i/>
                <w:noProof/>
                <w:szCs w:val="24"/>
                <w:lang w:val="ro-RO"/>
              </w:rPr>
              <w:t xml:space="preserve"> </w:t>
            </w:r>
          </w:p>
          <w:p w:rsidR="006B5D66" w:rsidRPr="00961A7F" w:rsidRDefault="006B5D66" w:rsidP="006B5D66">
            <w:pPr>
              <w:tabs>
                <w:tab w:val="left" w:pos="284"/>
              </w:tabs>
              <w:spacing w:before="120" w:after="120"/>
              <w:ind w:right="216"/>
              <w:jc w:val="both"/>
              <w:rPr>
                <w:noProof/>
                <w:szCs w:val="24"/>
                <w:lang w:val="ro-RO"/>
              </w:rPr>
            </w:pPr>
            <w:r w:rsidRPr="00961A7F">
              <w:rPr>
                <w:i/>
                <w:noProof/>
                <w:szCs w:val="24"/>
                <w:lang w:val="ro-RO"/>
              </w:rPr>
              <w:t>Idem art. 6</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264F8" w:rsidRPr="00961A7F" w:rsidRDefault="005264F8" w:rsidP="005264F8">
            <w:pPr>
              <w:spacing w:before="120" w:after="120"/>
              <w:jc w:val="both"/>
              <w:rPr>
                <w:szCs w:val="24"/>
              </w:rPr>
            </w:pPr>
            <w:r w:rsidRPr="00961A7F">
              <w:rPr>
                <w:szCs w:val="24"/>
              </w:rPr>
              <w:t>Nu se acceptă.</w:t>
            </w:r>
          </w:p>
          <w:p w:rsidR="006B5D66" w:rsidRPr="00961A7F" w:rsidRDefault="005264F8" w:rsidP="005264F8">
            <w:pPr>
              <w:spacing w:before="120" w:after="120"/>
              <w:jc w:val="both"/>
              <w:rPr>
                <w:szCs w:val="24"/>
              </w:rPr>
            </w:pPr>
            <w:r w:rsidRPr="00961A7F">
              <w:rPr>
                <w:szCs w:val="24"/>
              </w:rPr>
              <w:t>Justificarea este cea menționată la pct. 9</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 9</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Electrica Furnizare</w:t>
            </w:r>
            <w:r w:rsidRPr="00961A7F">
              <w:rPr>
                <w:szCs w:val="24"/>
                <w:lang w:val="ro-RO" w:eastAsia="ro-RO"/>
              </w:rPr>
              <w:t xml:space="preserve"> SA și 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Art. 9</w:t>
            </w:r>
            <w:r w:rsidRPr="00961A7F">
              <w:rPr>
                <w:szCs w:val="24"/>
              </w:rPr>
              <w:tab/>
              <w:t>OM selectează cele mai recente 10 zile cu caracteristicile menționate de clientul final/agregator premergătoare celei din care face parte ID pentru care s-a solicitat determinarea CRID; OM extrage valorile măsurate ale consumului din ID respectiv în aceste zile, cu condiția ca în ID respectiv, clientul final să nu fi fost activ pe piața de energie electrică; selecția se realizează dintre datele din perioada reprezentativă, care nu trebuie să fie mai mare de 3 luni.</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Art.9 prevede</w:t>
            </w:r>
            <w:proofErr w:type="gramStart"/>
            <w:r w:rsidRPr="00961A7F">
              <w:rPr>
                <w:szCs w:val="24"/>
              </w:rPr>
              <w:t>:</w:t>
            </w:r>
            <w:r w:rsidR="004A4D50">
              <w:rPr>
                <w:szCs w:val="24"/>
              </w:rPr>
              <w:t xml:space="preserve"> </w:t>
            </w:r>
            <w:r w:rsidRPr="00961A7F">
              <w:rPr>
                <w:szCs w:val="24"/>
              </w:rPr>
              <w:t>”</w:t>
            </w:r>
            <w:proofErr w:type="gramEnd"/>
            <w:r w:rsidRPr="00961A7F">
              <w:rPr>
                <w:szCs w:val="24"/>
              </w:rPr>
              <w:t xml:space="preserve">OM selectează cele mai recente 10 zile cu caracteristicile menționate de clientul final/agregator premergătoare celei din care face parte ID pentru care s-a solicitat determinarea CRID; OM extrage valorile măsurate ale consumului din ID respectiv în aceste zile, cu condiția ca în ID respectiv, clientul final să nu fi fost activ pe piața de energie electrică; selecția se realizează dintre datele din perioada reprezentativă, care nu trebuie să fie mai mare de 3 luni.” </w:t>
            </w:r>
          </w:p>
          <w:p w:rsidR="006B5D66" w:rsidRPr="00961A7F" w:rsidRDefault="006B5D66" w:rsidP="006B5D66">
            <w:pPr>
              <w:spacing w:before="120" w:after="120"/>
              <w:jc w:val="both"/>
              <w:rPr>
                <w:szCs w:val="24"/>
              </w:rPr>
            </w:pPr>
            <w:r w:rsidRPr="00961A7F">
              <w:rPr>
                <w:szCs w:val="24"/>
              </w:rPr>
              <w:t xml:space="preserve">Această selecție este lăsată la libera alegere a OM. Este stabilit ca perioada reprezentativă nu trebuie să fie mai mare de trei luni. </w:t>
            </w:r>
          </w:p>
          <w:p w:rsidR="006B5D66" w:rsidRPr="00961A7F" w:rsidRDefault="006B5D66" w:rsidP="006B5D66">
            <w:pPr>
              <w:spacing w:before="120" w:after="120"/>
              <w:jc w:val="both"/>
              <w:rPr>
                <w:i/>
                <w:szCs w:val="24"/>
              </w:rPr>
            </w:pPr>
            <w:r w:rsidRPr="00961A7F">
              <w:rPr>
                <w:i/>
                <w:szCs w:val="24"/>
              </w:rPr>
              <w:lastRenderedPageBreak/>
              <w:t>Vă rugăm să clarificați la ce se referă acest interval de trei luni, în practică putem avea un consumator sezonier (irigator, stații de înmagazinare gaze naturale etc.) care vrea sa participe la piață și decide asta oricând. Este deci posibil ca în ultimele trei luni să nu fi avut activitate, fiind luni de iarnă în cazurile menționate și perioada reprezentativă să fie probabil cu 12 luni în urmă.</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BD66B7" w:rsidP="006B5D66">
            <w:pPr>
              <w:spacing w:before="120" w:after="120"/>
              <w:jc w:val="both"/>
              <w:rPr>
                <w:szCs w:val="24"/>
              </w:rPr>
            </w:pPr>
            <w:r w:rsidRPr="00961A7F">
              <w:rPr>
                <w:szCs w:val="24"/>
              </w:rPr>
              <w:lastRenderedPageBreak/>
              <w:t>S</w:t>
            </w:r>
            <w:r w:rsidR="00606161" w:rsidRPr="00961A7F">
              <w:rPr>
                <w:szCs w:val="24"/>
              </w:rPr>
              <w:t xml:space="preserve">e acceptă </w:t>
            </w:r>
            <w:r w:rsidR="002D7DD4" w:rsidRPr="00961A7F">
              <w:rPr>
                <w:szCs w:val="24"/>
              </w:rPr>
              <w:t>parț</w:t>
            </w:r>
            <w:r w:rsidR="002E6346" w:rsidRPr="00961A7F">
              <w:rPr>
                <w:szCs w:val="24"/>
              </w:rPr>
              <w:t>ial,</w:t>
            </w:r>
            <w:r w:rsidRPr="00961A7F">
              <w:rPr>
                <w:szCs w:val="24"/>
              </w:rPr>
              <w:t xml:space="preserve"> </w:t>
            </w:r>
            <w:r w:rsidR="002E6346" w:rsidRPr="00961A7F">
              <w:rPr>
                <w:szCs w:val="24"/>
              </w:rPr>
              <w:t>eliminându-se limitarea duratei perioadei reprezentative.</w:t>
            </w:r>
          </w:p>
          <w:p w:rsidR="006B5D66" w:rsidRPr="00961A7F" w:rsidRDefault="006B5D66" w:rsidP="006B5D66">
            <w:pPr>
              <w:spacing w:before="120" w:after="120"/>
              <w:jc w:val="both"/>
              <w:rPr>
                <w:szCs w:val="24"/>
              </w:rPr>
            </w:pP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 10</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Delgaz Grid SA</w:t>
            </w:r>
          </w:p>
        </w:tc>
        <w:tc>
          <w:tcPr>
            <w:tcW w:w="3969"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noProof/>
                <w:szCs w:val="24"/>
              </w:rPr>
            </w:pPr>
            <w:r w:rsidRPr="00961A7F">
              <w:rPr>
                <w:szCs w:val="24"/>
              </w:rPr>
              <w:t xml:space="preserve">Art. 10 Dintre cele 10 valori extrase conform selecției menționate la </w:t>
            </w:r>
            <w:r w:rsidRPr="00961A7F">
              <w:rPr>
                <w:szCs w:val="24"/>
              </w:rPr>
              <w:fldChar w:fldCharType="begin"/>
            </w:r>
            <w:r w:rsidRPr="00961A7F">
              <w:rPr>
                <w:szCs w:val="24"/>
              </w:rPr>
              <w:instrText xml:space="preserve"> REF _Ref35423205 \r \h  \* MERGEFORMAT </w:instrText>
            </w:r>
            <w:r w:rsidRPr="00961A7F">
              <w:rPr>
                <w:szCs w:val="24"/>
              </w:rPr>
            </w:r>
            <w:r w:rsidRPr="00961A7F">
              <w:rPr>
                <w:szCs w:val="24"/>
              </w:rPr>
              <w:fldChar w:fldCharType="separate"/>
            </w:r>
            <w:r w:rsidR="00B873AE">
              <w:rPr>
                <w:b/>
                <w:bCs/>
                <w:szCs w:val="24"/>
              </w:rPr>
              <w:t xml:space="preserve">Error! Reference source not </w:t>
            </w:r>
            <w:proofErr w:type="gramStart"/>
            <w:r w:rsidR="00B873AE">
              <w:rPr>
                <w:b/>
                <w:bCs/>
                <w:szCs w:val="24"/>
              </w:rPr>
              <w:t>found.</w:t>
            </w:r>
            <w:r w:rsidRPr="00961A7F">
              <w:rPr>
                <w:szCs w:val="24"/>
              </w:rPr>
              <w:fldChar w:fldCharType="end"/>
            </w:r>
            <w:r w:rsidRPr="00961A7F">
              <w:rPr>
                <w:szCs w:val="24"/>
              </w:rPr>
              <w:t>,</w:t>
            </w:r>
            <w:proofErr w:type="gramEnd"/>
            <w:r w:rsidRPr="00961A7F">
              <w:rPr>
                <w:szCs w:val="24"/>
              </w:rPr>
              <w:t xml:space="preserve"> OM reține cele mai mari 5 valori, care vor constitui baza pentru determinarea </w:t>
            </w:r>
            <w:r w:rsidRPr="00961A7F">
              <w:rPr>
                <w:szCs w:val="24"/>
              </w:rPr>
              <w:fldChar w:fldCharType="begin"/>
            </w:r>
            <w:r w:rsidRPr="00961A7F">
              <w:rPr>
                <w:szCs w:val="24"/>
              </w:rPr>
              <w:instrText xml:space="preserve"> QUOTE </w:instrText>
            </w:r>
            <w:r w:rsidR="00076136">
              <w:rPr>
                <w:position w:val="-8"/>
                <w:szCs w:val="24"/>
              </w:rPr>
              <w:pict w14:anchorId="7D79D306">
                <v:shape id="_x0000_i1033"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0C60&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CF0C60&quot; wsp:rsidP=&quot;00CF0C60&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szCs w:val="24"/>
              </w:rPr>
              <w:instrText xml:space="preserve"> </w:instrText>
            </w:r>
            <w:r w:rsidRPr="00961A7F">
              <w:rPr>
                <w:szCs w:val="24"/>
              </w:rPr>
              <w:fldChar w:fldCharType="separate"/>
            </w:r>
            <w:r w:rsidR="00076136">
              <w:rPr>
                <w:position w:val="-8"/>
                <w:szCs w:val="24"/>
              </w:rPr>
              <w:pict w14:anchorId="45A19121">
                <v:shape id="_x0000_i1034"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0C60&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CF0C60&quot; wsp:rsidP=&quot;00CF0C60&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szCs w:val="24"/>
              </w:rPr>
              <w:fldChar w:fldCharType="end"/>
            </w:r>
            <w:r w:rsidRPr="00961A7F">
              <w:rPr>
                <w:szCs w:val="24"/>
              </w:rPr>
              <w:t>, luate în calcul pentru generarea CCR.</w:t>
            </w:r>
          </w:p>
        </w:tc>
        <w:tc>
          <w:tcPr>
            <w:tcW w:w="4678"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szCs w:val="24"/>
              </w:rPr>
            </w:pPr>
            <w:r w:rsidRPr="00961A7F">
              <w:rPr>
                <w:szCs w:val="24"/>
              </w:rPr>
              <w:t xml:space="preserve">Art. 10 Dintre cele 10 valori extrase conform selecției menționate la </w:t>
            </w:r>
            <w:r w:rsidRPr="00961A7F">
              <w:rPr>
                <w:szCs w:val="24"/>
              </w:rPr>
              <w:fldChar w:fldCharType="begin"/>
            </w:r>
            <w:r w:rsidRPr="00961A7F">
              <w:rPr>
                <w:szCs w:val="24"/>
              </w:rPr>
              <w:instrText xml:space="preserve"> REF _Ref35423205 \r \h  \* MERGEFORMAT </w:instrText>
            </w:r>
            <w:r w:rsidRPr="00961A7F">
              <w:rPr>
                <w:szCs w:val="24"/>
              </w:rPr>
            </w:r>
            <w:r w:rsidRPr="00961A7F">
              <w:rPr>
                <w:szCs w:val="24"/>
              </w:rPr>
              <w:fldChar w:fldCharType="separate"/>
            </w:r>
            <w:r w:rsidR="00B873AE">
              <w:rPr>
                <w:b/>
                <w:bCs/>
                <w:szCs w:val="24"/>
              </w:rPr>
              <w:t xml:space="preserve">Error! Reference source not </w:t>
            </w:r>
            <w:proofErr w:type="gramStart"/>
            <w:r w:rsidR="00B873AE">
              <w:rPr>
                <w:b/>
                <w:bCs/>
                <w:szCs w:val="24"/>
              </w:rPr>
              <w:t>found.</w:t>
            </w:r>
            <w:r w:rsidRPr="00961A7F">
              <w:rPr>
                <w:szCs w:val="24"/>
              </w:rPr>
              <w:fldChar w:fldCharType="end"/>
            </w:r>
            <w:r w:rsidRPr="00961A7F">
              <w:rPr>
                <w:szCs w:val="24"/>
              </w:rPr>
              <w:t>,</w:t>
            </w:r>
            <w:proofErr w:type="gramEnd"/>
            <w:r w:rsidRPr="00961A7F">
              <w:rPr>
                <w:szCs w:val="24"/>
              </w:rPr>
              <w:t xml:space="preserve"> </w:t>
            </w:r>
            <w:r w:rsidRPr="00961A7F">
              <w:rPr>
                <w:b/>
                <w:strike/>
                <w:szCs w:val="24"/>
              </w:rPr>
              <w:t>OM</w:t>
            </w:r>
            <w:r w:rsidRPr="00961A7F">
              <w:rPr>
                <w:b/>
                <w:szCs w:val="24"/>
              </w:rPr>
              <w:t xml:space="preserve"> </w:t>
            </w:r>
            <w:r w:rsidRPr="00961A7F">
              <w:rPr>
                <w:b/>
                <w:szCs w:val="24"/>
                <w:u w:val="single"/>
              </w:rPr>
              <w:t>clientul final sau agregatorul</w:t>
            </w:r>
            <w:r w:rsidRPr="00961A7F">
              <w:rPr>
                <w:szCs w:val="24"/>
              </w:rPr>
              <w:t xml:space="preserve">  reține cele mai mari 5 valori, care vor constitui baza pentru determinarea </w:t>
            </w:r>
            <w:r w:rsidRPr="00961A7F">
              <w:rPr>
                <w:szCs w:val="24"/>
              </w:rPr>
              <w:fldChar w:fldCharType="begin"/>
            </w:r>
            <w:r w:rsidRPr="00961A7F">
              <w:rPr>
                <w:szCs w:val="24"/>
              </w:rPr>
              <w:instrText xml:space="preserve"> QUOTE </w:instrText>
            </w:r>
            <w:r w:rsidR="00076136">
              <w:rPr>
                <w:position w:val="-8"/>
                <w:szCs w:val="24"/>
              </w:rPr>
              <w:pict w14:anchorId="624973E1">
                <v:shape id="_x0000_i1035"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1283&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7E1283&quot; wsp:rsidP=&quot;007E1283&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szCs w:val="24"/>
              </w:rPr>
              <w:instrText xml:space="preserve"> </w:instrText>
            </w:r>
            <w:r w:rsidRPr="00961A7F">
              <w:rPr>
                <w:szCs w:val="24"/>
              </w:rPr>
              <w:fldChar w:fldCharType="separate"/>
            </w:r>
            <w:r w:rsidR="00076136">
              <w:rPr>
                <w:position w:val="-8"/>
                <w:szCs w:val="24"/>
              </w:rPr>
              <w:pict w14:anchorId="36EF7739">
                <v:shape id="_x0000_i1036"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1283&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7E1283&quot; wsp:rsidP=&quot;007E1283&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szCs w:val="24"/>
              </w:rPr>
              <w:fldChar w:fldCharType="end"/>
            </w:r>
            <w:r w:rsidRPr="00961A7F">
              <w:rPr>
                <w:szCs w:val="24"/>
              </w:rPr>
              <w:t>, luate în calcul pentru generarea CCR.</w:t>
            </w:r>
          </w:p>
          <w:p w:rsidR="006B5D66" w:rsidRPr="00961A7F" w:rsidRDefault="006B5D66" w:rsidP="006B5D66">
            <w:pPr>
              <w:pStyle w:val="ListParagraph"/>
              <w:tabs>
                <w:tab w:val="left" w:pos="567"/>
                <w:tab w:val="left" w:pos="1134"/>
              </w:tabs>
              <w:spacing w:before="120" w:after="120"/>
              <w:ind w:left="0" w:right="82"/>
              <w:contextualSpacing w:val="0"/>
              <w:jc w:val="both"/>
              <w:rPr>
                <w:noProof/>
                <w:szCs w:val="24"/>
              </w:rPr>
            </w:pPr>
            <w:r w:rsidRPr="00961A7F">
              <w:rPr>
                <w:i/>
                <w:noProof/>
                <w:szCs w:val="24"/>
                <w:lang w:val="ro-RO"/>
              </w:rPr>
              <w:t>Idem art. 6</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264F8" w:rsidRPr="00961A7F" w:rsidRDefault="005264F8" w:rsidP="005264F8">
            <w:pPr>
              <w:spacing w:before="120" w:after="120"/>
              <w:jc w:val="both"/>
              <w:rPr>
                <w:szCs w:val="24"/>
              </w:rPr>
            </w:pPr>
            <w:r w:rsidRPr="00961A7F">
              <w:rPr>
                <w:szCs w:val="24"/>
              </w:rPr>
              <w:t>Nu se acceptă.</w:t>
            </w:r>
          </w:p>
          <w:p w:rsidR="006B5D66" w:rsidRPr="00961A7F" w:rsidRDefault="005264F8" w:rsidP="005264F8">
            <w:pPr>
              <w:spacing w:before="120" w:after="120"/>
              <w:jc w:val="both"/>
              <w:rPr>
                <w:szCs w:val="24"/>
              </w:rPr>
            </w:pPr>
            <w:r w:rsidRPr="00961A7F">
              <w:rPr>
                <w:szCs w:val="24"/>
              </w:rPr>
              <w:t>Justificarea este cea menționată la pct. 9</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Art.10</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Electrica Furnizare</w:t>
            </w:r>
            <w:r w:rsidRPr="00961A7F">
              <w:rPr>
                <w:szCs w:val="24"/>
                <w:lang w:val="ro-RO" w:eastAsia="ro-RO"/>
              </w:rPr>
              <w:t xml:space="preserve"> SA și 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bookmarkStart w:id="1" w:name="_Ref35428039"/>
            <w:r w:rsidRPr="00961A7F">
              <w:rPr>
                <w:szCs w:val="24"/>
              </w:rPr>
              <w:t xml:space="preserve">Art. 10 Dintre cele 10 valori extrase conform selecției menționate la </w:t>
            </w:r>
            <w:r w:rsidRPr="00961A7F">
              <w:rPr>
                <w:szCs w:val="24"/>
              </w:rPr>
              <w:fldChar w:fldCharType="begin"/>
            </w:r>
            <w:r w:rsidRPr="00961A7F">
              <w:rPr>
                <w:szCs w:val="24"/>
              </w:rPr>
              <w:instrText xml:space="preserve"> REF _Ref35423205 \r \h  \* MERGEFORMAT </w:instrText>
            </w:r>
            <w:r w:rsidRPr="00961A7F">
              <w:rPr>
                <w:szCs w:val="24"/>
              </w:rPr>
            </w:r>
            <w:r w:rsidRPr="00961A7F">
              <w:rPr>
                <w:szCs w:val="24"/>
              </w:rPr>
              <w:fldChar w:fldCharType="separate"/>
            </w:r>
            <w:r w:rsidR="00B873AE">
              <w:rPr>
                <w:b/>
                <w:bCs/>
                <w:szCs w:val="24"/>
              </w:rPr>
              <w:t xml:space="preserve">Error! Reference source not </w:t>
            </w:r>
            <w:proofErr w:type="gramStart"/>
            <w:r w:rsidR="00B873AE">
              <w:rPr>
                <w:b/>
                <w:bCs/>
                <w:szCs w:val="24"/>
              </w:rPr>
              <w:t>found.</w:t>
            </w:r>
            <w:r w:rsidRPr="00961A7F">
              <w:rPr>
                <w:szCs w:val="24"/>
              </w:rPr>
              <w:fldChar w:fldCharType="end"/>
            </w:r>
            <w:r w:rsidRPr="00961A7F">
              <w:rPr>
                <w:szCs w:val="24"/>
              </w:rPr>
              <w:t>,</w:t>
            </w:r>
            <w:proofErr w:type="gramEnd"/>
            <w:r w:rsidRPr="00961A7F">
              <w:rPr>
                <w:szCs w:val="24"/>
              </w:rPr>
              <w:t xml:space="preserve"> OM reține cele mai mari 5 valori, care vor constitui baza pentru determinarea </w:t>
            </w:r>
            <m:oMath>
              <m:sSubSup>
                <m:sSubSupPr>
                  <m:ctrlPr>
                    <w:rPr>
                      <w:rFonts w:ascii="Cambria Math" w:hAnsi="Cambria Math"/>
                      <w:szCs w:val="24"/>
                    </w:rPr>
                  </m:ctrlPr>
                </m:sSubSupPr>
                <m:e>
                  <m:r>
                    <m:rPr>
                      <m:sty m:val="bi"/>
                    </m:rPr>
                    <w:rPr>
                      <w:rFonts w:ascii="Cambria Math" w:hAnsi="Cambria Math"/>
                      <w:szCs w:val="24"/>
                    </w:rPr>
                    <m:t>CR</m:t>
                  </m:r>
                </m:e>
                <m:sub>
                  <m:r>
                    <m:rPr>
                      <m:sty m:val="bi"/>
                    </m:rPr>
                    <w:rPr>
                      <w:rFonts w:ascii="Cambria Math" w:hAnsi="Cambria Math"/>
                      <w:szCs w:val="24"/>
                    </w:rPr>
                    <m:t>ID</m:t>
                  </m:r>
                </m:sub>
                <m:sup>
                  <m:r>
                    <m:rPr>
                      <m:sty m:val="bi"/>
                    </m:rPr>
                    <w:rPr>
                      <w:rFonts w:ascii="Cambria Math" w:hAnsi="Cambria Math"/>
                      <w:szCs w:val="24"/>
                    </w:rPr>
                    <m:t>PZU</m:t>
                  </m:r>
                  <m:r>
                    <m:rPr>
                      <m:sty m:val="p"/>
                    </m:rPr>
                    <w:rPr>
                      <w:rFonts w:ascii="Cambria Math" w:hAnsi="Cambria Math"/>
                      <w:szCs w:val="24"/>
                    </w:rPr>
                    <m:t xml:space="preserve">, </m:t>
                  </m:r>
                  <m:r>
                    <m:rPr>
                      <m:sty m:val="bi"/>
                    </m:rPr>
                    <w:rPr>
                      <w:rFonts w:ascii="Cambria Math" w:hAnsi="Cambria Math"/>
                      <w:szCs w:val="24"/>
                    </w:rPr>
                    <m:t>PI</m:t>
                  </m:r>
                </m:sup>
              </m:sSubSup>
            </m:oMath>
            <w:r w:rsidRPr="00961A7F">
              <w:rPr>
                <w:szCs w:val="24"/>
              </w:rPr>
              <w:t>, luate în calcul pentru generarea CCR.</w:t>
            </w:r>
            <w:bookmarkEnd w:id="1"/>
          </w:p>
          <w:p w:rsidR="006B5D66" w:rsidRPr="00961A7F" w:rsidRDefault="006B5D66" w:rsidP="006B5D66">
            <w:pPr>
              <w:spacing w:before="120" w:after="120"/>
              <w:jc w:val="both"/>
              <w:rPr>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Art.10 prevede: „Dintre cele 10 valori extrase conform selecției menționate la art. 9, OM reține cele mai mari 5 valori, care vor constitui baza pentru determinarea CRID (PZU, PI), luate în calcul pentru generarea CCR”.</w:t>
            </w:r>
          </w:p>
          <w:p w:rsidR="006B5D66" w:rsidRPr="00961A7F" w:rsidRDefault="006B5D66" w:rsidP="006B5D66">
            <w:pPr>
              <w:spacing w:before="120" w:after="120"/>
              <w:jc w:val="both"/>
              <w:rPr>
                <w:i/>
                <w:szCs w:val="24"/>
              </w:rPr>
            </w:pPr>
            <w:r w:rsidRPr="00961A7F">
              <w:rPr>
                <w:i/>
                <w:szCs w:val="24"/>
              </w:rPr>
              <w:t xml:space="preserve">Vă rugăm să detaliați cum se explică alegerea </w:t>
            </w:r>
            <w:r w:rsidRPr="00961A7F">
              <w:rPr>
                <w:i/>
                <w:szCs w:val="24"/>
                <w:u w:val="single"/>
              </w:rPr>
              <w:t>celor mai mari</w:t>
            </w:r>
            <w:r w:rsidRPr="00961A7F">
              <w:rPr>
                <w:i/>
                <w:szCs w:val="24"/>
              </w:rPr>
              <w:t xml:space="preserve"> 5 din 10 valori și în ce limite pot varia cele 10 valori fără ca aceasta să constitue o alarmă.</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2D7DD4" w:rsidRPr="00961A7F" w:rsidRDefault="007C5503" w:rsidP="00F655E4">
            <w:pPr>
              <w:spacing w:before="120" w:after="120"/>
              <w:jc w:val="both"/>
              <w:rPr>
                <w:szCs w:val="24"/>
                <w:lang w:val="ro-RO"/>
              </w:rPr>
            </w:pPr>
            <w:r w:rsidRPr="00961A7F">
              <w:rPr>
                <w:szCs w:val="24"/>
              </w:rPr>
              <w:t>Având în vedere lipsa experienței în România în ceea</w:t>
            </w:r>
            <w:r w:rsidR="00AA2AC4" w:rsidRPr="00961A7F">
              <w:rPr>
                <w:szCs w:val="24"/>
              </w:rPr>
              <w:t xml:space="preserve"> ce privește modul de stabilire</w:t>
            </w:r>
            <w:r w:rsidRPr="00961A7F">
              <w:rPr>
                <w:szCs w:val="24"/>
              </w:rPr>
              <w:t xml:space="preserve"> a curbelor consumurilor de referință pentru clienții finali care participă </w:t>
            </w:r>
            <w:r w:rsidR="00AA2AC4" w:rsidRPr="00961A7F">
              <w:rPr>
                <w:szCs w:val="24"/>
              </w:rPr>
              <w:t>activ</w:t>
            </w:r>
            <w:r w:rsidRPr="00961A7F">
              <w:rPr>
                <w:szCs w:val="24"/>
              </w:rPr>
              <w:t xml:space="preserve"> la piața de energie electrică, </w:t>
            </w:r>
            <w:r w:rsidR="00F655E4" w:rsidRPr="00961A7F">
              <w:rPr>
                <w:szCs w:val="24"/>
              </w:rPr>
              <w:t>au fost avute în vedere metode cuprinse în</w:t>
            </w:r>
            <w:r w:rsidRPr="00961A7F">
              <w:rPr>
                <w:szCs w:val="24"/>
              </w:rPr>
              <w:t xml:space="preserve"> documente utilizate în alte țări care prevedeau metoda “High 5 of 10 Data”, </w:t>
            </w:r>
            <w:r w:rsidR="00AA2AC4" w:rsidRPr="00961A7F">
              <w:rPr>
                <w:szCs w:val="24"/>
              </w:rPr>
              <w:t>consider</w:t>
            </w:r>
            <w:r w:rsidR="00AA2AC4" w:rsidRPr="00961A7F">
              <w:rPr>
                <w:szCs w:val="24"/>
                <w:lang w:val="ro-RO"/>
              </w:rPr>
              <w:t xml:space="preserve">ându-se </w:t>
            </w:r>
            <w:r w:rsidR="00F655E4" w:rsidRPr="00961A7F">
              <w:rPr>
                <w:szCs w:val="24"/>
                <w:lang w:val="ro-RO"/>
              </w:rPr>
              <w:t xml:space="preserve">că sunt reprezentative statistic. </w:t>
            </w:r>
          </w:p>
          <w:p w:rsidR="002D7DD4" w:rsidRPr="00961A7F" w:rsidRDefault="00F655E4" w:rsidP="00F655E4">
            <w:pPr>
              <w:spacing w:before="120" w:after="120"/>
              <w:jc w:val="both"/>
              <w:rPr>
                <w:szCs w:val="24"/>
                <w:lang w:val="ro-RO"/>
              </w:rPr>
            </w:pPr>
            <w:r w:rsidRPr="00961A7F">
              <w:rPr>
                <w:szCs w:val="24"/>
                <w:lang w:val="ro-RO"/>
              </w:rPr>
              <w:t xml:space="preserve">Se aleg valorile cele mai mari, deoarece se pleacă de la premisa participării consumului la piață cu precădere în perioadele de vârf de </w:t>
            </w:r>
            <w:r w:rsidRPr="00961A7F">
              <w:rPr>
                <w:szCs w:val="24"/>
                <w:lang w:val="ro-RO"/>
              </w:rPr>
              <w:lastRenderedPageBreak/>
              <w:t xml:space="preserve">consum, când este utilă reducerea consumului prin metode de piață, stimulându-se astfel participarea acestei resurse. </w:t>
            </w:r>
          </w:p>
          <w:p w:rsidR="00F655E4" w:rsidRPr="00961A7F" w:rsidRDefault="00F655E4" w:rsidP="00F655E4">
            <w:pPr>
              <w:spacing w:before="120" w:after="120"/>
              <w:jc w:val="both"/>
              <w:rPr>
                <w:szCs w:val="24"/>
                <w:lang w:val="ro-RO"/>
              </w:rPr>
            </w:pPr>
            <w:r w:rsidRPr="00961A7F">
              <w:rPr>
                <w:szCs w:val="24"/>
                <w:lang w:val="ro-RO"/>
              </w:rPr>
              <w:t xml:space="preserve">În același timp, mecanismul de ajustare, care a fost modificat față de documentul de discuție (preluat din documentele de referință), putându-se realiza și în sensul </w:t>
            </w:r>
            <w:r w:rsidRPr="00961A7F">
              <w:rPr>
                <w:i/>
                <w:szCs w:val="24"/>
                <w:lang w:val="ro-RO"/>
              </w:rPr>
              <w:t>scăderii</w:t>
            </w:r>
            <w:r w:rsidRPr="00961A7F">
              <w:rPr>
                <w:szCs w:val="24"/>
                <w:lang w:val="ro-RO"/>
              </w:rPr>
              <w:t xml:space="preserve">, care asigură apropierea de consumul real. </w:t>
            </w:r>
          </w:p>
          <w:p w:rsidR="006B5D66" w:rsidRPr="00961A7F" w:rsidRDefault="00F655E4" w:rsidP="00F655E4">
            <w:pPr>
              <w:spacing w:before="120" w:after="120"/>
              <w:jc w:val="both"/>
              <w:rPr>
                <w:szCs w:val="24"/>
                <w:lang w:val="ro-RO"/>
              </w:rPr>
            </w:pPr>
            <w:r w:rsidRPr="00961A7F">
              <w:rPr>
                <w:szCs w:val="24"/>
                <w:lang w:val="ro-RO"/>
              </w:rPr>
              <w:t>Nu există un domeniu acceptabil de valori, situarea în afara căruia să constituie o alarmă</w:t>
            </w:r>
            <w:r w:rsidR="002D7DD4" w:rsidRPr="00961A7F">
              <w:rPr>
                <w:szCs w:val="24"/>
                <w:lang w:val="ro-RO"/>
              </w:rPr>
              <w:t>.</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 11</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Delgaz Grid SA</w:t>
            </w:r>
          </w:p>
        </w:tc>
        <w:tc>
          <w:tcPr>
            <w:tcW w:w="3969"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szCs w:val="24"/>
              </w:rPr>
            </w:pPr>
            <w:r w:rsidRPr="00961A7F">
              <w:rPr>
                <w:szCs w:val="24"/>
              </w:rPr>
              <w:t xml:space="preserve">Art. 11 Pentru perioada reprezentativă [t], OM va calcula </w:t>
            </w:r>
            <w:r w:rsidRPr="00961A7F">
              <w:rPr>
                <w:szCs w:val="24"/>
                <w:lang w:val="it-IT"/>
              </w:rPr>
              <w:fldChar w:fldCharType="begin"/>
            </w:r>
            <w:r w:rsidRPr="00961A7F">
              <w:rPr>
                <w:szCs w:val="24"/>
                <w:lang w:val="it-IT"/>
              </w:rPr>
              <w:instrText xml:space="preserve"> QUOTE </w:instrText>
            </w:r>
            <w:r w:rsidR="00076136">
              <w:rPr>
                <w:position w:val="-8"/>
                <w:szCs w:val="24"/>
              </w:rPr>
              <w:pict w14:anchorId="710739C7">
                <v:shape id="_x0000_i1037"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4924&quot;/&gt;&lt;wsp:rsid wsp:val=&quot;00FE64D4&quot;/&gt;&lt;wsp:rsid wsp:val=&quot;00FE6B3D&quot;/&gt;&lt;wsp:rsid wsp:val=&quot;00FF2C4A&quot;/&gt;&lt;wsp:rsid wsp:val=&quot;00FF556F&quot;/&gt;&lt;wsp:rsid wsp:val=&quot;00FF7E31&quot;/&gt;&lt;/wsp:rsids&gt;&lt;/w:docPr&gt;&lt;w:body&gt;&lt;wx:sect&gt;&lt;w:p wsp:rsidR=&quot;00000000&quot; wsp:rsidRDefault=&quot;00FE4924&quot; wsp:rsidP=&quot;00FE4924&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szCs w:val="24"/>
                <w:lang w:val="it-IT"/>
              </w:rPr>
              <w:instrText xml:space="preserve"> </w:instrText>
            </w:r>
            <w:r w:rsidRPr="00961A7F">
              <w:rPr>
                <w:szCs w:val="24"/>
                <w:lang w:val="it-IT"/>
              </w:rPr>
              <w:fldChar w:fldCharType="separate"/>
            </w:r>
            <w:r w:rsidR="00076136">
              <w:rPr>
                <w:position w:val="-8"/>
                <w:szCs w:val="24"/>
              </w:rPr>
              <w:pict w14:anchorId="3D406A80">
                <v:shape id="_x0000_i1038"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4924&quot;/&gt;&lt;wsp:rsid wsp:val=&quot;00FE64D4&quot;/&gt;&lt;wsp:rsid wsp:val=&quot;00FE6B3D&quot;/&gt;&lt;wsp:rsid wsp:val=&quot;00FF2C4A&quot;/&gt;&lt;wsp:rsid wsp:val=&quot;00FF556F&quot;/&gt;&lt;wsp:rsid wsp:val=&quot;00FF7E31&quot;/&gt;&lt;/wsp:rsids&gt;&lt;/w:docPr&gt;&lt;w:body&gt;&lt;wx:sect&gt;&lt;w:p wsp:rsidR=&quot;00000000&quot; wsp:rsidRDefault=&quot;00FE4924&quot; wsp:rsidP=&quot;00FE4924&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szCs w:val="24"/>
                <w:lang w:val="it-IT"/>
              </w:rPr>
              <w:fldChar w:fldCharType="end"/>
            </w:r>
            <w:r w:rsidRPr="00961A7F">
              <w:rPr>
                <w:szCs w:val="24"/>
                <w:lang w:val="it-IT"/>
              </w:rPr>
              <w:t xml:space="preserve"> </w:t>
            </w:r>
            <w:r w:rsidRPr="00961A7F">
              <w:rPr>
                <w:szCs w:val="24"/>
              </w:rPr>
              <w:t>pe fiecare ID în parte, după cum urmează:</w:t>
            </w:r>
          </w:p>
          <w:p w:rsidR="006B5D66" w:rsidRPr="00961A7F" w:rsidRDefault="006B5D66" w:rsidP="006B5D66">
            <w:pPr>
              <w:pStyle w:val="ListParagraph"/>
              <w:tabs>
                <w:tab w:val="left" w:pos="567"/>
                <w:tab w:val="left" w:pos="1134"/>
              </w:tabs>
              <w:spacing w:before="120" w:after="120"/>
              <w:ind w:left="0" w:right="82"/>
              <w:contextualSpacing w:val="0"/>
              <w:jc w:val="both"/>
              <w:rPr>
                <w:szCs w:val="24"/>
              </w:rPr>
            </w:pPr>
          </w:p>
        </w:tc>
        <w:tc>
          <w:tcPr>
            <w:tcW w:w="4678"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szCs w:val="24"/>
              </w:rPr>
            </w:pPr>
            <w:bookmarkStart w:id="2" w:name="_Ref35427890"/>
            <w:r w:rsidRPr="00961A7F">
              <w:rPr>
                <w:szCs w:val="24"/>
              </w:rPr>
              <w:t>Art. 11 Pentr</w:t>
            </w:r>
            <w:r w:rsidR="007C201E" w:rsidRPr="00961A7F">
              <w:rPr>
                <w:szCs w:val="24"/>
              </w:rPr>
              <w:t>u perioada reprezentativă [t],</w:t>
            </w:r>
            <w:r w:rsidRPr="00961A7F">
              <w:rPr>
                <w:szCs w:val="24"/>
              </w:rPr>
              <w:t xml:space="preserve"> </w:t>
            </w:r>
            <w:r w:rsidRPr="00961A7F">
              <w:rPr>
                <w:b/>
                <w:strike/>
                <w:szCs w:val="24"/>
              </w:rPr>
              <w:t>OM</w:t>
            </w:r>
            <w:r w:rsidRPr="00961A7F">
              <w:rPr>
                <w:b/>
                <w:szCs w:val="24"/>
              </w:rPr>
              <w:t xml:space="preserve"> </w:t>
            </w:r>
            <w:r w:rsidRPr="00961A7F">
              <w:rPr>
                <w:b/>
                <w:szCs w:val="24"/>
                <w:u w:val="single"/>
              </w:rPr>
              <w:t>clientul final sau agregatorul</w:t>
            </w:r>
            <w:r w:rsidRPr="00961A7F">
              <w:rPr>
                <w:b/>
                <w:szCs w:val="24"/>
              </w:rPr>
              <w:t xml:space="preserve"> </w:t>
            </w:r>
            <w:r w:rsidRPr="00961A7F">
              <w:rPr>
                <w:szCs w:val="24"/>
              </w:rPr>
              <w:t xml:space="preserve">va calcula </w:t>
            </w:r>
            <w:r w:rsidRPr="00961A7F">
              <w:rPr>
                <w:szCs w:val="24"/>
              </w:rPr>
              <w:fldChar w:fldCharType="begin"/>
            </w:r>
            <w:r w:rsidRPr="00961A7F">
              <w:rPr>
                <w:szCs w:val="24"/>
              </w:rPr>
              <w:instrText xml:space="preserve"> QUOTE </w:instrText>
            </w:r>
            <w:r w:rsidR="00076136">
              <w:rPr>
                <w:position w:val="-8"/>
                <w:szCs w:val="24"/>
              </w:rPr>
              <w:pict w14:anchorId="6B4276DB">
                <v:shape id="_x0000_i1039"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C5930&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5C5930&quot; wsp:rsidP=&quot;005C5930&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szCs w:val="24"/>
              </w:rPr>
              <w:instrText xml:space="preserve"> </w:instrText>
            </w:r>
            <w:r w:rsidRPr="00961A7F">
              <w:rPr>
                <w:szCs w:val="24"/>
              </w:rPr>
              <w:fldChar w:fldCharType="separate"/>
            </w:r>
            <w:r w:rsidR="00076136">
              <w:rPr>
                <w:position w:val="-8"/>
                <w:szCs w:val="24"/>
              </w:rPr>
              <w:pict w14:anchorId="6FD69EE6">
                <v:shape id="_x0000_i1040"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C5930&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5C5930&quot; wsp:rsidP=&quot;005C5930&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szCs w:val="24"/>
              </w:rPr>
              <w:fldChar w:fldCharType="end"/>
            </w:r>
            <w:r w:rsidRPr="00961A7F">
              <w:rPr>
                <w:szCs w:val="24"/>
              </w:rPr>
              <w:t xml:space="preserve"> pe fiecare ID în parte, după cum urmează:</w:t>
            </w:r>
            <w:bookmarkEnd w:id="2"/>
          </w:p>
          <w:p w:rsidR="006B5D66" w:rsidRPr="00961A7F" w:rsidRDefault="006B5D66" w:rsidP="006B5D66">
            <w:pPr>
              <w:pStyle w:val="ListParagraph"/>
              <w:tabs>
                <w:tab w:val="left" w:pos="567"/>
                <w:tab w:val="left" w:pos="1134"/>
              </w:tabs>
              <w:spacing w:before="120" w:after="120"/>
              <w:ind w:left="0" w:right="82"/>
              <w:contextualSpacing w:val="0"/>
              <w:jc w:val="both"/>
              <w:rPr>
                <w:szCs w:val="24"/>
              </w:rPr>
            </w:pPr>
            <w:r w:rsidRPr="00961A7F">
              <w:rPr>
                <w:i/>
                <w:noProof/>
                <w:szCs w:val="24"/>
                <w:lang w:val="ro-RO"/>
              </w:rPr>
              <w:t>Idem art. 6</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264F8" w:rsidRPr="00961A7F" w:rsidRDefault="005264F8" w:rsidP="005264F8">
            <w:pPr>
              <w:spacing w:before="120" w:after="120"/>
              <w:jc w:val="both"/>
              <w:rPr>
                <w:szCs w:val="24"/>
              </w:rPr>
            </w:pPr>
            <w:r w:rsidRPr="00961A7F">
              <w:rPr>
                <w:szCs w:val="24"/>
              </w:rPr>
              <w:t>Nu se acceptă.</w:t>
            </w:r>
          </w:p>
          <w:p w:rsidR="006B5D66" w:rsidRPr="00961A7F" w:rsidRDefault="005264F8" w:rsidP="005264F8">
            <w:pPr>
              <w:spacing w:before="120" w:after="120"/>
              <w:jc w:val="both"/>
              <w:rPr>
                <w:szCs w:val="24"/>
              </w:rPr>
            </w:pPr>
            <w:r w:rsidRPr="00961A7F">
              <w:rPr>
                <w:szCs w:val="24"/>
              </w:rPr>
              <w:t>Justificarea este cea menționată la pct. 9</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Art.12</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val="ro-RO" w:eastAsia="ro-RO"/>
              </w:rPr>
              <w:t>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tabs>
                <w:tab w:val="left" w:pos="567"/>
                <w:tab w:val="left" w:pos="1134"/>
              </w:tabs>
              <w:spacing w:before="120" w:after="120" w:line="259" w:lineRule="auto"/>
              <w:ind w:left="1" w:right="82"/>
              <w:jc w:val="both"/>
              <w:rPr>
                <w:szCs w:val="24"/>
              </w:rPr>
            </w:pPr>
            <w:r w:rsidRPr="00961A7F">
              <w:rPr>
                <w:szCs w:val="24"/>
              </w:rPr>
              <w:t xml:space="preserve">Pentru a reflecta cu o mai mare acuratețe valoarea fiecărui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PZU, PI</m:t>
                  </m:r>
                </m:sup>
              </m:sSubSup>
            </m:oMath>
            <w:r w:rsidRPr="00961A7F">
              <w:rPr>
                <w:szCs w:val="24"/>
              </w:rPr>
              <w:t xml:space="preserve"> aferent CCR pentru ID intervalul de timp pentru care se dorește elaborarea acesteia, se aplică factorul de ajustare </w:t>
            </w:r>
            <w:r w:rsidRPr="00961A7F">
              <w:rPr>
                <w:b/>
                <w:szCs w:val="24"/>
              </w:rPr>
              <w:t>“a</w:t>
            </w:r>
            <w:r w:rsidRPr="00961A7F">
              <w:rPr>
                <w:b/>
                <w:szCs w:val="24"/>
                <w:lang w:val="en-GB"/>
              </w:rPr>
              <w:t>”</w:t>
            </w:r>
            <w:r w:rsidRPr="00961A7F">
              <w:rPr>
                <w:szCs w:val="24"/>
              </w:rPr>
              <w:t xml:space="preserve">. </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i/>
                <w:szCs w:val="24"/>
              </w:rPr>
              <w:t>Modificarea art.12</w:t>
            </w:r>
            <w:r w:rsidRPr="00961A7F">
              <w:rPr>
                <w:szCs w:val="24"/>
              </w:rPr>
              <w:t xml:space="preserve">. Pentru a reflecta cu o mai mare acuratețe valoarea fiecărui </w:t>
            </w:r>
          </w:p>
          <w:p w:rsidR="006B5D66" w:rsidRPr="00961A7F" w:rsidRDefault="00076136" w:rsidP="006B5D66">
            <w:pPr>
              <w:spacing w:before="120" w:after="120"/>
              <w:jc w:val="both"/>
              <w:rPr>
                <w:szCs w:val="24"/>
              </w:rPr>
            </w:pP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PZU, PI</m:t>
                  </m:r>
                </m:sup>
              </m:sSubSup>
            </m:oMath>
            <w:r w:rsidR="006B5D66" w:rsidRPr="00961A7F">
              <w:rPr>
                <w:szCs w:val="24"/>
              </w:rPr>
              <w:t xml:space="preserve"> aferent CCR pentru ID </w:t>
            </w:r>
            <w:r w:rsidR="006B5D66" w:rsidRPr="00961A7F">
              <w:rPr>
                <w:strike/>
                <w:szCs w:val="24"/>
              </w:rPr>
              <w:t>intervalul de timp</w:t>
            </w:r>
            <w:r w:rsidR="006B5D66" w:rsidRPr="00961A7F">
              <w:rPr>
                <w:szCs w:val="24"/>
              </w:rPr>
              <w:t xml:space="preserve"> pentru care se dorește </w:t>
            </w:r>
            <w:r w:rsidR="006B5D66" w:rsidRPr="00961A7F">
              <w:rPr>
                <w:strike/>
                <w:szCs w:val="24"/>
              </w:rPr>
              <w:t>elaborarea</w:t>
            </w:r>
            <w:r w:rsidR="006B5D66" w:rsidRPr="00961A7F">
              <w:rPr>
                <w:szCs w:val="24"/>
              </w:rPr>
              <w:t xml:space="preserve"> determinarea acesteia, se aplică factorul de ajustare “a”.</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Se acceptă. Se va modifica metodologia în consecință.</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Art.12</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 xml:space="preserve">ENEL România </w:t>
            </w:r>
          </w:p>
        </w:tc>
        <w:tc>
          <w:tcPr>
            <w:tcW w:w="3969" w:type="dxa"/>
          </w:tcPr>
          <w:p w:rsidR="006B5D66" w:rsidRPr="00961A7F" w:rsidRDefault="006B5D66" w:rsidP="006B5D66">
            <w:pPr>
              <w:tabs>
                <w:tab w:val="left" w:pos="567"/>
                <w:tab w:val="left" w:pos="1134"/>
              </w:tabs>
              <w:spacing w:before="120" w:after="120"/>
              <w:ind w:right="82"/>
              <w:jc w:val="both"/>
              <w:rPr>
                <w:b/>
                <w:szCs w:val="24"/>
                <w:lang w:val="it-IT"/>
              </w:rPr>
            </w:pPr>
            <w:r w:rsidRPr="00961A7F">
              <w:rPr>
                <w:bCs/>
                <w:szCs w:val="24"/>
                <w:lang w:val="it-IT"/>
              </w:rPr>
              <w:t xml:space="preserve">Pentru a reflecta cu o mai mare acuratețe valoarea fiecărui </w:t>
            </w:r>
            <m:oMath>
              <m:sSubSup>
                <m:sSubSupPr>
                  <m:ctrlPr>
                    <w:rPr>
                      <w:rFonts w:ascii="Cambria Math" w:hAnsi="Cambria Math"/>
                      <w:bCs/>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PZU</m:t>
                  </m:r>
                  <m:r>
                    <m:rPr>
                      <m:sty m:val="p"/>
                    </m:rPr>
                    <w:rPr>
                      <w:rFonts w:ascii="Cambria Math" w:hAnsi="Cambria Math"/>
                      <w:szCs w:val="24"/>
                      <w:lang w:val="it-IT"/>
                    </w:rPr>
                    <m:t xml:space="preserve">, </m:t>
                  </m:r>
                  <m:r>
                    <m:rPr>
                      <m:sty m:val="bi"/>
                    </m:rPr>
                    <w:rPr>
                      <w:rFonts w:ascii="Cambria Math" w:hAnsi="Cambria Math"/>
                      <w:szCs w:val="24"/>
                      <w:lang w:val="it-IT"/>
                    </w:rPr>
                    <m:t>PI</m:t>
                  </m:r>
                </m:sup>
              </m:sSubSup>
            </m:oMath>
            <w:r w:rsidRPr="00961A7F">
              <w:rPr>
                <w:bCs/>
                <w:szCs w:val="24"/>
                <w:lang w:val="it-IT"/>
              </w:rPr>
              <w:t xml:space="preserve"> aferent CCR pentru ID intervalul de timp pentru care se dorește elaborarea </w:t>
            </w:r>
            <w:r w:rsidRPr="00961A7F">
              <w:rPr>
                <w:bCs/>
                <w:szCs w:val="24"/>
                <w:lang w:val="it-IT"/>
              </w:rPr>
              <w:lastRenderedPageBreak/>
              <w:t>acesteia, se aplică factorul de ajustare “a”.</w:t>
            </w:r>
          </w:p>
        </w:tc>
        <w:tc>
          <w:tcPr>
            <w:tcW w:w="4678" w:type="dxa"/>
          </w:tcPr>
          <w:p w:rsidR="006B5D66" w:rsidRPr="00961A7F" w:rsidRDefault="006B5D66" w:rsidP="006B5D66">
            <w:pPr>
              <w:spacing w:before="120" w:after="120"/>
              <w:jc w:val="both"/>
              <w:rPr>
                <w:szCs w:val="24"/>
              </w:rPr>
            </w:pPr>
            <w:r w:rsidRPr="00961A7F">
              <w:rPr>
                <w:szCs w:val="24"/>
              </w:rPr>
              <w:lastRenderedPageBreak/>
              <w:t xml:space="preserve"> Pentru a reflecta cu o mai mare acuratețe valoarea fiecărui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PZU, PI</m:t>
                  </m:r>
                </m:sup>
              </m:sSubSup>
            </m:oMath>
            <w:r w:rsidRPr="00961A7F">
              <w:rPr>
                <w:szCs w:val="24"/>
              </w:rPr>
              <w:t xml:space="preserve"> aferent CCR pentru ID </w:t>
            </w:r>
            <w:r w:rsidRPr="00961A7F">
              <w:rPr>
                <w:strike/>
                <w:szCs w:val="24"/>
              </w:rPr>
              <w:t>intervalul de timp</w:t>
            </w:r>
            <w:r w:rsidRPr="00961A7F">
              <w:rPr>
                <w:szCs w:val="24"/>
              </w:rPr>
              <w:t xml:space="preserve"> pentru care se dorește </w:t>
            </w:r>
            <w:r w:rsidRPr="00961A7F">
              <w:rPr>
                <w:strike/>
                <w:szCs w:val="24"/>
              </w:rPr>
              <w:lastRenderedPageBreak/>
              <w:t>elaborarea</w:t>
            </w:r>
            <w:r w:rsidRPr="00961A7F">
              <w:rPr>
                <w:szCs w:val="24"/>
              </w:rPr>
              <w:t xml:space="preserve"> determinarea acesteia, se aplică factorul de ajustare </w:t>
            </w:r>
            <w:r w:rsidRPr="00961A7F">
              <w:rPr>
                <w:b/>
                <w:szCs w:val="24"/>
              </w:rPr>
              <w:t>“a</w:t>
            </w:r>
            <w:r w:rsidRPr="00961A7F">
              <w:rPr>
                <w:b/>
                <w:szCs w:val="24"/>
                <w:lang w:val="en-GB"/>
              </w:rPr>
              <w:t>”</w:t>
            </w:r>
            <w:r w:rsidRPr="00961A7F">
              <w:rPr>
                <w:szCs w:val="24"/>
              </w:rPr>
              <w:t>.</w:t>
            </w:r>
          </w:p>
          <w:p w:rsidR="006B5D66" w:rsidRPr="00961A7F" w:rsidRDefault="006B5D66" w:rsidP="006B5D66">
            <w:pPr>
              <w:spacing w:before="120" w:after="120"/>
              <w:jc w:val="both"/>
              <w:rPr>
                <w:szCs w:val="24"/>
              </w:rPr>
            </w:pPr>
            <w:r w:rsidRPr="00961A7F">
              <w:rPr>
                <w:i/>
                <w:szCs w:val="24"/>
              </w:rPr>
              <w:t>Reformulare</w:t>
            </w:r>
          </w:p>
          <w:p w:rsidR="006B5D66" w:rsidRPr="00961A7F" w:rsidRDefault="006B5D66" w:rsidP="006B5D66">
            <w:pPr>
              <w:spacing w:before="120" w:after="120"/>
              <w:jc w:val="both"/>
              <w:rPr>
                <w:b/>
                <w:szCs w:val="24"/>
                <w:lang w:val="it-IT"/>
              </w:rPr>
            </w:pP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lastRenderedPageBreak/>
              <w:t>Idem pct. 16</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 13</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Delgaz Grid SA</w:t>
            </w:r>
          </w:p>
        </w:tc>
        <w:tc>
          <w:tcPr>
            <w:tcW w:w="3969"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szCs w:val="24"/>
              </w:rPr>
            </w:pPr>
            <w:r w:rsidRPr="00961A7F">
              <w:rPr>
                <w:szCs w:val="24"/>
              </w:rPr>
              <w:t xml:space="preserve">Art. 13OM ajustează valoarea </w:t>
            </w:r>
            <w:r w:rsidRPr="00961A7F">
              <w:rPr>
                <w:bCs/>
                <w:szCs w:val="24"/>
                <w:lang w:val="it-IT"/>
              </w:rPr>
              <w:fldChar w:fldCharType="begin"/>
            </w:r>
            <w:r w:rsidRPr="00961A7F">
              <w:rPr>
                <w:bCs/>
                <w:szCs w:val="24"/>
                <w:lang w:val="it-IT"/>
              </w:rPr>
              <w:instrText xml:space="preserve"> QUOTE </w:instrText>
            </w:r>
            <w:r w:rsidR="00076136">
              <w:rPr>
                <w:position w:val="-8"/>
                <w:szCs w:val="24"/>
              </w:rPr>
              <w:pict w14:anchorId="60835B0B">
                <v:shape id="_x0000_i1041"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A7FD8&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3A7FD8&quot; wsp:rsidP=&quot;003A7FD8&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bCs/>
                <w:szCs w:val="24"/>
                <w:lang w:val="it-IT"/>
              </w:rPr>
              <w:instrText xml:space="preserve"> </w:instrText>
            </w:r>
            <w:r w:rsidRPr="00961A7F">
              <w:rPr>
                <w:bCs/>
                <w:szCs w:val="24"/>
                <w:lang w:val="it-IT"/>
              </w:rPr>
              <w:fldChar w:fldCharType="separate"/>
            </w:r>
            <w:r w:rsidR="00076136">
              <w:rPr>
                <w:position w:val="-8"/>
                <w:szCs w:val="24"/>
              </w:rPr>
              <w:pict w14:anchorId="2A488E16">
                <v:shape id="_x0000_i1042"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A7FD8&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3A7FD8&quot; wsp:rsidP=&quot;003A7FD8&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bCs/>
                <w:szCs w:val="24"/>
                <w:lang w:val="it-IT"/>
              </w:rPr>
              <w:fldChar w:fldCharType="end"/>
            </w:r>
            <w:r w:rsidRPr="00961A7F">
              <w:rPr>
                <w:bCs/>
                <w:szCs w:val="24"/>
                <w:lang w:val="it-IT"/>
              </w:rPr>
              <w:t>ținând seama de valorile consumului înregistrat în cele mai recente ID anterioare ID notificat</w:t>
            </w:r>
            <w:r w:rsidRPr="00961A7F">
              <w:rPr>
                <w:szCs w:val="24"/>
              </w:rPr>
              <w:t xml:space="preserve">, iar factorul de ajustare </w:t>
            </w:r>
            <w:r w:rsidRPr="00961A7F">
              <w:rPr>
                <w:b/>
                <w:szCs w:val="24"/>
              </w:rPr>
              <w:t>a</w:t>
            </w:r>
            <w:r w:rsidRPr="00961A7F">
              <w:rPr>
                <w:b/>
                <w:szCs w:val="24"/>
                <w:vertAlign w:val="subscript"/>
              </w:rPr>
              <w:t>[t</w:t>
            </w:r>
            <w:r w:rsidRPr="00961A7F">
              <w:rPr>
                <w:b/>
                <w:szCs w:val="24"/>
                <w:vertAlign w:val="subscript"/>
                <w:lang w:val="en-GB"/>
              </w:rPr>
              <w:t>]</w:t>
            </w:r>
            <w:r w:rsidRPr="00961A7F">
              <w:rPr>
                <w:szCs w:val="24"/>
                <w:lang w:val="en-GB"/>
              </w:rPr>
              <w:t xml:space="preserve"> </w:t>
            </w:r>
            <w:r w:rsidRPr="00961A7F">
              <w:rPr>
                <w:szCs w:val="24"/>
              </w:rPr>
              <w:t>este determinat astfel:</w:t>
            </w:r>
          </w:p>
          <w:p w:rsidR="006B5D66" w:rsidRPr="00961A7F" w:rsidRDefault="006B5D66" w:rsidP="006B5D66">
            <w:pPr>
              <w:pStyle w:val="ListParagraph"/>
              <w:tabs>
                <w:tab w:val="left" w:pos="567"/>
                <w:tab w:val="left" w:pos="1134"/>
              </w:tabs>
              <w:spacing w:before="120" w:after="120"/>
              <w:ind w:left="0" w:right="82"/>
              <w:contextualSpacing w:val="0"/>
              <w:jc w:val="both"/>
              <w:rPr>
                <w:szCs w:val="24"/>
              </w:rPr>
            </w:pPr>
          </w:p>
        </w:tc>
        <w:tc>
          <w:tcPr>
            <w:tcW w:w="4678"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szCs w:val="24"/>
              </w:rPr>
            </w:pPr>
            <w:r w:rsidRPr="00961A7F">
              <w:rPr>
                <w:szCs w:val="24"/>
              </w:rPr>
              <w:t xml:space="preserve">Art. 13 </w:t>
            </w:r>
            <w:r w:rsidRPr="00961A7F">
              <w:rPr>
                <w:b/>
                <w:strike/>
                <w:szCs w:val="24"/>
              </w:rPr>
              <w:t>OM</w:t>
            </w:r>
            <w:r w:rsidRPr="00961A7F">
              <w:rPr>
                <w:b/>
                <w:szCs w:val="24"/>
              </w:rPr>
              <w:t xml:space="preserve"> C</w:t>
            </w:r>
            <w:r w:rsidRPr="00961A7F">
              <w:rPr>
                <w:b/>
                <w:szCs w:val="24"/>
                <w:u w:val="single"/>
              </w:rPr>
              <w:t>lientul final sau agregatorul</w:t>
            </w:r>
            <w:r w:rsidRPr="00961A7F">
              <w:rPr>
                <w:b/>
                <w:szCs w:val="24"/>
              </w:rPr>
              <w:t xml:space="preserve"> </w:t>
            </w:r>
            <w:r w:rsidRPr="00961A7F">
              <w:rPr>
                <w:szCs w:val="24"/>
              </w:rPr>
              <w:t xml:space="preserve">ajustează valoarea </w:t>
            </w:r>
            <w:r w:rsidRPr="00961A7F">
              <w:rPr>
                <w:bCs/>
                <w:szCs w:val="24"/>
                <w:lang w:val="it-IT"/>
              </w:rPr>
              <w:fldChar w:fldCharType="begin"/>
            </w:r>
            <w:r w:rsidRPr="00961A7F">
              <w:rPr>
                <w:bCs/>
                <w:szCs w:val="24"/>
                <w:lang w:val="it-IT"/>
              </w:rPr>
              <w:instrText xml:space="preserve"> QUOTE </w:instrText>
            </w:r>
            <w:r w:rsidR="00076136">
              <w:rPr>
                <w:position w:val="-8"/>
                <w:szCs w:val="24"/>
              </w:rPr>
              <w:pict w14:anchorId="3C7FBAB5">
                <v:shape id="_x0000_i1043"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9674E&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59674E&quot; wsp:rsidP=&quot;0059674E&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bCs/>
                <w:szCs w:val="24"/>
                <w:lang w:val="it-IT"/>
              </w:rPr>
              <w:instrText xml:space="preserve"> </w:instrText>
            </w:r>
            <w:r w:rsidRPr="00961A7F">
              <w:rPr>
                <w:bCs/>
                <w:szCs w:val="24"/>
                <w:lang w:val="it-IT"/>
              </w:rPr>
              <w:fldChar w:fldCharType="separate"/>
            </w:r>
            <w:r w:rsidR="00076136">
              <w:rPr>
                <w:position w:val="-8"/>
                <w:szCs w:val="24"/>
              </w:rPr>
              <w:pict w14:anchorId="0B2A8DFF">
                <v:shape id="_x0000_i1044"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9674E&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59674E&quot; wsp:rsidP=&quot;0059674E&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bCs/>
                <w:szCs w:val="24"/>
                <w:lang w:val="it-IT"/>
              </w:rPr>
              <w:fldChar w:fldCharType="end"/>
            </w:r>
            <w:r w:rsidRPr="00961A7F">
              <w:rPr>
                <w:bCs/>
                <w:szCs w:val="24"/>
                <w:lang w:val="it-IT"/>
              </w:rPr>
              <w:t>ținând seama de valorile consumului înregistrat în cele mai recente ID anterioare ID notificat</w:t>
            </w:r>
            <w:r w:rsidRPr="00961A7F">
              <w:rPr>
                <w:szCs w:val="24"/>
              </w:rPr>
              <w:t xml:space="preserve">, iar factorul de ajustare </w:t>
            </w:r>
            <w:r w:rsidRPr="00961A7F">
              <w:rPr>
                <w:b/>
                <w:szCs w:val="24"/>
              </w:rPr>
              <w:t>a</w:t>
            </w:r>
            <w:r w:rsidRPr="00961A7F">
              <w:rPr>
                <w:b/>
                <w:szCs w:val="24"/>
                <w:vertAlign w:val="subscript"/>
              </w:rPr>
              <w:t>[t</w:t>
            </w:r>
            <w:r w:rsidRPr="00961A7F">
              <w:rPr>
                <w:b/>
                <w:szCs w:val="24"/>
                <w:vertAlign w:val="subscript"/>
                <w:lang w:val="en-GB"/>
              </w:rPr>
              <w:t>]</w:t>
            </w:r>
            <w:r w:rsidRPr="00961A7F">
              <w:rPr>
                <w:szCs w:val="24"/>
              </w:rPr>
              <w:t xml:space="preserve"> este determinat astfel:</w:t>
            </w:r>
          </w:p>
          <w:p w:rsidR="006B5D66" w:rsidRPr="00961A7F" w:rsidRDefault="006B5D66" w:rsidP="006B5D66">
            <w:pPr>
              <w:pStyle w:val="ListParagraph"/>
              <w:tabs>
                <w:tab w:val="left" w:pos="567"/>
                <w:tab w:val="left" w:pos="1134"/>
              </w:tabs>
              <w:spacing w:before="120" w:after="120"/>
              <w:ind w:left="0" w:right="82"/>
              <w:contextualSpacing w:val="0"/>
              <w:jc w:val="both"/>
              <w:rPr>
                <w:szCs w:val="24"/>
              </w:rPr>
            </w:pPr>
            <w:r w:rsidRPr="00961A7F">
              <w:rPr>
                <w:i/>
                <w:noProof/>
                <w:szCs w:val="24"/>
                <w:lang w:val="ro-RO"/>
              </w:rPr>
              <w:t>Idem art. 6</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264F8" w:rsidRPr="00961A7F" w:rsidRDefault="005264F8" w:rsidP="005264F8">
            <w:pPr>
              <w:spacing w:before="120" w:after="120"/>
              <w:jc w:val="both"/>
              <w:rPr>
                <w:szCs w:val="24"/>
              </w:rPr>
            </w:pPr>
            <w:r w:rsidRPr="00961A7F">
              <w:rPr>
                <w:szCs w:val="24"/>
              </w:rPr>
              <w:t>Nu se acceptă.</w:t>
            </w:r>
          </w:p>
          <w:p w:rsidR="006B5D66" w:rsidRPr="00961A7F" w:rsidRDefault="005264F8" w:rsidP="005264F8">
            <w:pPr>
              <w:spacing w:before="120" w:after="120"/>
              <w:jc w:val="both"/>
              <w:rPr>
                <w:szCs w:val="24"/>
              </w:rPr>
            </w:pPr>
            <w:r w:rsidRPr="00961A7F">
              <w:rPr>
                <w:szCs w:val="24"/>
              </w:rPr>
              <w:t>Justificarea este cea menționată la pct. 9</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 14</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Delgaz Grid SA</w:t>
            </w:r>
          </w:p>
        </w:tc>
        <w:tc>
          <w:tcPr>
            <w:tcW w:w="3969"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szCs w:val="24"/>
              </w:rPr>
            </w:pPr>
            <w:r w:rsidRPr="00961A7F">
              <w:rPr>
                <w:bCs/>
                <w:szCs w:val="24"/>
              </w:rPr>
              <w:t>Art. 14 În</w:t>
            </w:r>
            <w:r w:rsidRPr="00961A7F">
              <w:rPr>
                <w:szCs w:val="24"/>
              </w:rPr>
              <w:t xml:space="preserve"> cazul în care sunt determinate </w:t>
            </w:r>
            <w:r w:rsidRPr="00961A7F">
              <w:rPr>
                <w:b/>
                <w:bCs/>
                <w:szCs w:val="24"/>
                <w:lang w:val="it-IT"/>
              </w:rPr>
              <w:fldChar w:fldCharType="begin"/>
            </w:r>
            <w:r w:rsidRPr="00961A7F">
              <w:rPr>
                <w:b/>
                <w:bCs/>
                <w:szCs w:val="24"/>
                <w:lang w:val="it-IT"/>
              </w:rPr>
              <w:instrText xml:space="preserve"> QUOTE </w:instrText>
            </w:r>
            <w:r w:rsidR="00076136">
              <w:rPr>
                <w:position w:val="-8"/>
                <w:szCs w:val="24"/>
              </w:rPr>
              <w:pict w14:anchorId="37A67C16">
                <v:shape id="_x0000_i1045"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9CA&quot;/&gt;&lt;wsp:rsid wsp:val=&quot;006F2BFB&quot;/&gt;&lt;wsp:rsid wsp:val=&quot;006F6E26&quot;/&gt;&lt;wsp:rsid wsp:val=&quot;00700BA4&quot;/&gt;&lt;wsp:rsid wsp:val=&quot;00703729&quot;/&gt;&lt;wsp:rsid wsp:val=&quot;00703DD2&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130D&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80130D&quot; wsp:rsidP=&quot;0080130D&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b/>
                <w:bCs/>
                <w:szCs w:val="24"/>
                <w:lang w:val="it-IT"/>
              </w:rPr>
              <w:instrText xml:space="preserve"> </w:instrText>
            </w:r>
            <w:r w:rsidRPr="00961A7F">
              <w:rPr>
                <w:b/>
                <w:bCs/>
                <w:szCs w:val="24"/>
                <w:lang w:val="it-IT"/>
              </w:rPr>
              <w:fldChar w:fldCharType="separate"/>
            </w:r>
            <w:r w:rsidR="00076136">
              <w:rPr>
                <w:position w:val="-8"/>
                <w:szCs w:val="24"/>
              </w:rPr>
              <w:pict w14:anchorId="08F33CB3">
                <v:shape id="_x0000_i1046" type="#_x0000_t75" style="width:43.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7452&quot;/&gt;&lt;wsp:rsid wsp:val=&quot;00271F00&quot;/&gt;&lt;wsp:rsid wsp:val=&quot;0027395E&quot;/&gt;&lt;wsp:rsid wsp:val=&quot;00276AD3&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41E0&quot;/&gt;&lt;wsp:rsid wsp:val=&quot;00494EEE&quot;/&gt;&lt;wsp:rsid wsp:val=&quot;004A1362&quot;/&gt;&lt;wsp:rsid wsp:val=&quot;004B4E42&quot;/&gt;&lt;wsp:rsid wsp:val=&quot;004B56BA&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4B6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9CA&quot;/&gt;&lt;wsp:rsid wsp:val=&quot;006F2BFB&quot;/&gt;&lt;wsp:rsid wsp:val=&quot;006F6E26&quot;/&gt;&lt;wsp:rsid wsp:val=&quot;00700BA4&quot;/&gt;&lt;wsp:rsid wsp:val=&quot;00703729&quot;/&gt;&lt;wsp:rsid wsp:val=&quot;00703DD2&quot;/&gt;&lt;wsp:rsid wsp:val=&quot;0070608C&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130D&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902BA&quot;/&gt;&lt;wsp:rsid wsp:val=&quot;0089062B&quot;/&gt;&lt;wsp:rsid wsp:val=&quot;00890859&quot;/&gt;&lt;wsp:rsid wsp:val=&quot;00892B28&quot;/&gt;&lt;wsp:rsid wsp:val=&quot;008957B7&quot;/&gt;&lt;wsp:rsid wsp:val=&quot;008975EA&quot;/&gt;&lt;wsp:rsid wsp:val=&quot;00897DB0&quot;/&gt;&lt;wsp:rsid wsp:val=&quot;008A0F53&quot;/&gt;&lt;wsp:rsid wsp:val=&quot;008B18A0&quot;/&gt;&lt;wsp:rsid wsp:val=&quot;008B7704&quot;/&gt;&lt;wsp:rsid wsp:val=&quot;008C0B60&quot;/&gt;&lt;wsp:rsid wsp:val=&quot;008C3F0F&quot;/&gt;&lt;wsp:rsid wsp:val=&quot;008C42BA&quot;/&gt;&lt;wsp:rsid wsp:val=&quot;008D2155&quot;/&gt;&lt;wsp:rsid wsp:val=&quot;008D67FE&quot;/&gt;&lt;wsp:rsid wsp:val=&quot;008E27B3&quot;/&gt;&lt;wsp:rsid wsp:val=&quot;008E2F0E&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2935&quot;/&gt;&lt;wsp:rsid wsp:val=&quot;00930DA3&quot;/&gt;&lt;wsp:rsid wsp:val=&quot;0093739F&quot;/&gt;&lt;wsp:rsid wsp:val=&quot;00946F67&quot;/&gt;&lt;wsp:rsid wsp:val=&quot;0095026A&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80130D&quot; wsp:rsidP=&quot;0080130D&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ZU, P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61A7F">
              <w:rPr>
                <w:b/>
                <w:bCs/>
                <w:szCs w:val="24"/>
                <w:lang w:val="it-IT"/>
              </w:rPr>
              <w:fldChar w:fldCharType="end"/>
            </w:r>
            <w:r w:rsidRPr="00961A7F">
              <w:rPr>
                <w:b/>
                <w:bCs/>
                <w:szCs w:val="24"/>
                <w:lang w:val="it-IT"/>
              </w:rPr>
              <w:t xml:space="preserve"> </w:t>
            </w:r>
            <w:r w:rsidRPr="00961A7F">
              <w:rPr>
                <w:bCs/>
                <w:szCs w:val="24"/>
              </w:rPr>
              <w:t>rezultate după ajustare</w:t>
            </w:r>
            <w:r w:rsidRPr="00961A7F">
              <w:rPr>
                <w:bCs/>
                <w:szCs w:val="24"/>
                <w:lang w:val="it-IT"/>
              </w:rPr>
              <w:t xml:space="preserve"> sunt determinate pe mai multe ID succesive, seria acestor valori, constituie CCR aferentă piețelor PZU și PI, </w:t>
            </w:r>
            <w:r w:rsidRPr="00961A7F">
              <w:rPr>
                <w:bCs/>
                <w:szCs w:val="24"/>
              </w:rPr>
              <w:t>în perioada respectivă.</w:t>
            </w:r>
          </w:p>
          <w:p w:rsidR="006B5D66" w:rsidRPr="00961A7F" w:rsidRDefault="006B5D66" w:rsidP="006B5D66">
            <w:pPr>
              <w:spacing w:before="120" w:after="120"/>
              <w:jc w:val="both"/>
              <w:rPr>
                <w:noProof/>
                <w:szCs w:val="24"/>
                <w:lang w:val="ro-RO"/>
              </w:rPr>
            </w:pPr>
          </w:p>
        </w:tc>
        <w:tc>
          <w:tcPr>
            <w:tcW w:w="4678" w:type="dxa"/>
            <w:shd w:val="clear" w:color="auto" w:fill="auto"/>
          </w:tcPr>
          <w:p w:rsidR="006B5D66" w:rsidRPr="00961A7F" w:rsidRDefault="006B5D66" w:rsidP="006B5D66">
            <w:pPr>
              <w:spacing w:before="120" w:after="120"/>
              <w:jc w:val="both"/>
              <w:rPr>
                <w:i/>
                <w:noProof/>
                <w:szCs w:val="24"/>
                <w:lang w:val="ro-RO"/>
              </w:rPr>
            </w:pPr>
            <w:r w:rsidRPr="00961A7F">
              <w:rPr>
                <w:i/>
                <w:szCs w:val="24"/>
                <w:lang w:val="ro-RO"/>
              </w:rPr>
              <w:t>Referința PZU/PI pentru comportamentul la PE, nu sunt prea relevante pentru că volumele tranzacționate pe PZU/PI în ID luate ca referință istorică, sunt puternic influențate de strategia de piață a fiec</w:t>
            </w:r>
            <w:r w:rsidR="00806612" w:rsidRPr="00961A7F">
              <w:rPr>
                <w:i/>
                <w:szCs w:val="24"/>
                <w:lang w:val="ro-RO"/>
              </w:rPr>
              <w:t>ă</w:t>
            </w:r>
            <w:r w:rsidRPr="00961A7F">
              <w:rPr>
                <w:i/>
                <w:szCs w:val="24"/>
                <w:lang w:val="ro-RO"/>
              </w:rPr>
              <w:t>rui furnizor și nu exclusiv de dezechilibrele clientului final. În plus, daca ID devine 15 min, istoricul de pe PZU/PI cu ID 1h, nu mai au relevanță.</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F655E4" w:rsidRPr="00961A7F" w:rsidRDefault="00351741" w:rsidP="006B5D66">
            <w:pPr>
              <w:spacing w:before="120" w:after="120"/>
              <w:jc w:val="both"/>
              <w:rPr>
                <w:szCs w:val="24"/>
                <w:lang w:val="ro-RO"/>
              </w:rPr>
            </w:pPr>
            <w:r w:rsidRPr="00961A7F">
              <w:rPr>
                <w:szCs w:val="24"/>
              </w:rPr>
              <w:t xml:space="preserve">Este o </w:t>
            </w:r>
            <w:r w:rsidR="00F655E4" w:rsidRPr="00961A7F">
              <w:rPr>
                <w:szCs w:val="24"/>
              </w:rPr>
              <w:t xml:space="preserve">neînțelegere </w:t>
            </w:r>
            <w:r w:rsidR="00F655E4" w:rsidRPr="00961A7F">
              <w:rPr>
                <w:szCs w:val="24"/>
                <w:lang w:val="ro-RO"/>
              </w:rPr>
              <w:t>a faptului că la determinarea consumului de referință nu au nicio relevanță tranzacțiile pe vreuna din piețe pe baza consumului, ci dimpotrivă, se caută intervale în care clientul final să nu fi participat la nicio piață, pentru a se face media valorilor măsurate neafectate de aceste acțiuni.</w:t>
            </w:r>
          </w:p>
          <w:p w:rsidR="00D839BC" w:rsidRPr="00961A7F" w:rsidRDefault="00F655E4" w:rsidP="006B5D66">
            <w:pPr>
              <w:spacing w:before="120" w:after="120"/>
              <w:jc w:val="both"/>
              <w:rPr>
                <w:szCs w:val="24"/>
              </w:rPr>
            </w:pPr>
            <w:r w:rsidRPr="00961A7F">
              <w:rPr>
                <w:szCs w:val="24"/>
                <w:lang w:val="ro-RO"/>
              </w:rPr>
              <w:t>Diferențele de determinare a consumului de referință dintre diversele tipuri de piețe se explică prin necesitatea sporită de a avea valori cât mai apropiate de realitate pe măsură ce piața respectivă necesită o precizie mai mare pentru aprecierea participării efective, în vederea decontării.</w:t>
            </w:r>
          </w:p>
        </w:tc>
      </w:tr>
      <w:tr w:rsidR="00961A7F" w:rsidRPr="00961A7F" w:rsidTr="00961A7F">
        <w:trPr>
          <w:trHeight w:val="2825"/>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 15</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Delgaz Grid SA</w:t>
            </w:r>
          </w:p>
        </w:tc>
        <w:tc>
          <w:tcPr>
            <w:tcW w:w="3969"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bCs/>
                <w:szCs w:val="24"/>
                <w:lang w:val="it-IT"/>
              </w:rPr>
            </w:pPr>
            <w:r w:rsidRPr="00961A7F">
              <w:rPr>
                <w:bCs/>
                <w:szCs w:val="24"/>
                <w:lang w:val="it-IT"/>
              </w:rPr>
              <w:t>Art. 15 OM transmite clientului final, agregatorului și furnizorului acestuia, valoarea consumului de referință rezultat după ajustare, imediat ce a fost determinat, dar nu mai târziu de termenul transmiterii valorilor măsurate, prevăzut de Regulile de măsurare, clientului final, agregator</w:t>
            </w:r>
            <w:r w:rsidR="006B4E94" w:rsidRPr="00961A7F">
              <w:rPr>
                <w:bCs/>
                <w:szCs w:val="24"/>
                <w:lang w:val="it-IT"/>
              </w:rPr>
              <w:t xml:space="preserve">ului și furnizorului acestuia. </w:t>
            </w:r>
          </w:p>
        </w:tc>
        <w:tc>
          <w:tcPr>
            <w:tcW w:w="4678"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bCs/>
                <w:szCs w:val="24"/>
                <w:lang w:val="it-IT"/>
              </w:rPr>
            </w:pPr>
            <w:r w:rsidRPr="00961A7F">
              <w:rPr>
                <w:bCs/>
                <w:szCs w:val="24"/>
                <w:lang w:val="it-IT"/>
              </w:rPr>
              <w:t xml:space="preserve">Art. 15 OM transmite clientului final, agregatorului sau furnizorului acestuia, </w:t>
            </w:r>
            <w:r w:rsidRPr="00961A7F">
              <w:rPr>
                <w:b/>
                <w:bCs/>
                <w:strike/>
                <w:szCs w:val="24"/>
                <w:lang w:val="it-IT"/>
              </w:rPr>
              <w:t>valoarea consumului de referință rezultat după ajustare, imediat ce a fost determinat, dar nu mai târziu de termenul transmiterii valorilor măsurate</w:t>
            </w:r>
            <w:r w:rsidRPr="00961A7F">
              <w:rPr>
                <w:b/>
                <w:bCs/>
                <w:szCs w:val="24"/>
                <w:lang w:val="it-IT"/>
              </w:rPr>
              <w:t xml:space="preserve"> </w:t>
            </w:r>
            <w:r w:rsidRPr="00961A7F">
              <w:rPr>
                <w:b/>
                <w:bCs/>
                <w:szCs w:val="24"/>
                <w:u w:val="single"/>
                <w:lang w:val="it-IT"/>
              </w:rPr>
              <w:t>valorile măsurate</w:t>
            </w:r>
            <w:r w:rsidRPr="00961A7F">
              <w:rPr>
                <w:b/>
                <w:bCs/>
                <w:szCs w:val="24"/>
                <w:lang w:val="it-IT"/>
              </w:rPr>
              <w:t>,</w:t>
            </w:r>
            <w:r w:rsidRPr="00961A7F">
              <w:rPr>
                <w:bCs/>
                <w:szCs w:val="24"/>
                <w:lang w:val="it-IT"/>
              </w:rPr>
              <w:t xml:space="preserve"> prevăzute de Regulile de măsurare, clientului final, agregatorului sau furnizorului acestuia. </w:t>
            </w:r>
          </w:p>
          <w:p w:rsidR="006B5D66" w:rsidRPr="00961A7F" w:rsidRDefault="006B5D66" w:rsidP="006B4E94">
            <w:pPr>
              <w:pStyle w:val="ListParagraph"/>
              <w:tabs>
                <w:tab w:val="left" w:pos="567"/>
                <w:tab w:val="left" w:pos="1134"/>
              </w:tabs>
              <w:spacing w:before="120" w:after="120"/>
              <w:ind w:left="0" w:right="82"/>
              <w:contextualSpacing w:val="0"/>
              <w:jc w:val="both"/>
              <w:rPr>
                <w:bCs/>
                <w:szCs w:val="24"/>
                <w:lang w:val="it-IT"/>
              </w:rPr>
            </w:pPr>
            <w:r w:rsidRPr="00961A7F">
              <w:rPr>
                <w:i/>
                <w:noProof/>
                <w:szCs w:val="24"/>
                <w:lang w:val="ro-RO"/>
              </w:rPr>
              <w:t>Idem art. 6</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264F8" w:rsidRPr="00961A7F" w:rsidRDefault="005264F8" w:rsidP="005264F8">
            <w:pPr>
              <w:spacing w:before="120" w:after="120"/>
              <w:jc w:val="both"/>
              <w:rPr>
                <w:szCs w:val="24"/>
              </w:rPr>
            </w:pPr>
            <w:r w:rsidRPr="00961A7F">
              <w:rPr>
                <w:szCs w:val="24"/>
              </w:rPr>
              <w:t>Nu se acceptă.</w:t>
            </w:r>
          </w:p>
          <w:p w:rsidR="006B5D66" w:rsidRPr="00961A7F" w:rsidRDefault="005264F8" w:rsidP="005264F8">
            <w:pPr>
              <w:spacing w:before="120" w:after="120"/>
              <w:jc w:val="both"/>
              <w:rPr>
                <w:szCs w:val="24"/>
              </w:rPr>
            </w:pPr>
            <w:r w:rsidRPr="00961A7F">
              <w:rPr>
                <w:szCs w:val="24"/>
              </w:rPr>
              <w:t>Justificarea este cea menționată la pct. 9</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Art.15</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Electrica Furnizare</w:t>
            </w:r>
            <w:r w:rsidRPr="00961A7F">
              <w:rPr>
                <w:szCs w:val="24"/>
                <w:lang w:val="ro-RO" w:eastAsia="ro-RO"/>
              </w:rPr>
              <w:t xml:space="preserve"> SA și 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Art. 15</w:t>
            </w:r>
            <w:r w:rsidRPr="00961A7F">
              <w:rPr>
                <w:szCs w:val="24"/>
              </w:rPr>
              <w:tab/>
              <w:t>OM transmite clientului final, agregatorului și furnizorului acestuia, valoarea consumului de referință rezultat după ajustare, imediat ce a fost determinat, dar nu mai târziu de termenul transmiterii valorilor măsurate, prevăzut de Regulile de măsurare, clientului final, agregatorului și furnizorului acestuia.</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i/>
                <w:szCs w:val="24"/>
              </w:rPr>
            </w:pPr>
            <w:r w:rsidRPr="00961A7F">
              <w:rPr>
                <w:i/>
              </w:rPr>
              <w:t>Vă rugăm să n</w:t>
            </w:r>
            <w:r w:rsidR="00806612" w:rsidRPr="00961A7F">
              <w:rPr>
                <w:i/>
              </w:rPr>
              <w:t>e</w:t>
            </w:r>
            <w:r w:rsidRPr="00961A7F">
              <w:rPr>
                <w:i/>
              </w:rPr>
              <w:t xml:space="preserve"> confirmați că interpretăm corect, că aplicarea Art.15 va duce de fapt la primirea datelor măsurate (finale) în jurul datei de 24 a lunii următoare. Solicităm o detaliere, având în vedere că articolul este asociat participării în PZU și PI.</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BD66B7" w:rsidRPr="00961A7F" w:rsidRDefault="00BD66B7" w:rsidP="00BD66B7">
            <w:pPr>
              <w:spacing w:before="120" w:after="120"/>
              <w:jc w:val="both"/>
              <w:rPr>
                <w:szCs w:val="24"/>
              </w:rPr>
            </w:pPr>
            <w:r w:rsidRPr="00961A7F">
              <w:rPr>
                <w:szCs w:val="24"/>
              </w:rPr>
              <w:t>Interpretarea nu este corectă; este vorba despre valorile măsurate care se transmit conform Regulilor de măsurare (la 4 sau respectiv 8 zile lucrătoare) și nu la valorile măsurate aprobate.</w:t>
            </w:r>
          </w:p>
          <w:p w:rsidR="00F655E4" w:rsidRPr="00961A7F" w:rsidRDefault="00F655E4" w:rsidP="00BD66B7">
            <w:pPr>
              <w:spacing w:before="120" w:after="120"/>
              <w:jc w:val="both"/>
              <w:rPr>
                <w:szCs w:val="24"/>
              </w:rPr>
            </w:pPr>
            <w:r w:rsidRPr="00961A7F">
              <w:rPr>
                <w:szCs w:val="24"/>
                <w:lang w:val="ro-RO"/>
              </w:rPr>
              <w:t>Participarea la o piață nu este condiționată de cunoașterea consumului de referință, fiind anterioară determinării acestuia</w:t>
            </w:r>
            <w:r w:rsidR="00D60C3C">
              <w:rPr>
                <w:szCs w:val="24"/>
                <w:lang w:val="ro-RO"/>
              </w:rPr>
              <w:t>.</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Art.15</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val="ro-RO" w:eastAsia="ro-RO"/>
              </w:rPr>
              <w:t>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Art. 15</w:t>
            </w:r>
            <w:r w:rsidRPr="00961A7F">
              <w:rPr>
                <w:szCs w:val="24"/>
              </w:rPr>
              <w:tab/>
              <w:t>OM transmite clientului final, agregatorului și furnizorului acestuia, valoarea consumului de referință rezultat după ajustare, imediat ce a fost determinat, dar nu mai târziu de termenul transmiterii valorilor măsurate, prevăzut de Regulile de măsurare, clientului final, agregatorului și furnizorului acestuia.</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bCs/>
                <w:szCs w:val="24"/>
                <w:lang w:val="it-IT"/>
              </w:rPr>
            </w:pPr>
            <w:r w:rsidRPr="00961A7F">
              <w:rPr>
                <w:i/>
                <w:szCs w:val="24"/>
              </w:rPr>
              <w:t>Modificarea art.15.</w:t>
            </w:r>
            <w:r w:rsidRPr="00961A7F">
              <w:rPr>
                <w:szCs w:val="24"/>
              </w:rPr>
              <w:t xml:space="preserve"> </w:t>
            </w:r>
            <w:r w:rsidRPr="00961A7F">
              <w:rPr>
                <w:bCs/>
                <w:szCs w:val="24"/>
                <w:lang w:val="it-IT"/>
              </w:rPr>
              <w:t xml:space="preserve">OM transmite clientului final, agregatorului și furnizorului acestuia, valoarea consumului de referință rezultat după ajustare, imediat ce a fost determinat, dar nu mai târziu de termenul transmiterii valorilor măsurate, prevăzut de Regulile de măsurare, </w:t>
            </w:r>
            <w:r w:rsidRPr="00961A7F">
              <w:rPr>
                <w:bCs/>
                <w:strike/>
                <w:szCs w:val="24"/>
                <w:lang w:val="it-IT"/>
              </w:rPr>
              <w:t>clientului final, agregatorului și furnizorului acestuia.</w:t>
            </w:r>
            <w:r w:rsidRPr="00961A7F">
              <w:rPr>
                <w:bCs/>
                <w:szCs w:val="24"/>
                <w:lang w:val="it-IT"/>
              </w:rPr>
              <w:t xml:space="preserve"> </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Se acceptă. Se va modifica metodologia în consecință.</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Art.15</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ENEL România</w:t>
            </w:r>
          </w:p>
        </w:tc>
        <w:tc>
          <w:tcPr>
            <w:tcW w:w="3969" w:type="dxa"/>
          </w:tcPr>
          <w:p w:rsidR="006B5D66" w:rsidRPr="00961A7F" w:rsidRDefault="006B5D66" w:rsidP="006B5D66">
            <w:pPr>
              <w:tabs>
                <w:tab w:val="left" w:pos="567"/>
                <w:tab w:val="left" w:pos="1134"/>
              </w:tabs>
              <w:spacing w:before="120" w:after="120"/>
              <w:ind w:right="82"/>
              <w:jc w:val="both"/>
              <w:rPr>
                <w:bCs/>
                <w:strike/>
                <w:szCs w:val="24"/>
                <w:lang w:val="it-IT"/>
              </w:rPr>
            </w:pPr>
            <w:r w:rsidRPr="00961A7F">
              <w:rPr>
                <w:bCs/>
                <w:szCs w:val="24"/>
                <w:lang w:val="it-IT"/>
              </w:rPr>
              <w:t>OM transmite clientului final, agregatorului și furnizorului acestuia, valoarea consumului de referință rezultat după ajustare, imediat ce a fost determinat, dar nu mai târziu de termenul transmiterii valorilor măsurate, prevăzut de Regulile de măsurare, clientului final, agregatorului și furnizorului acestuia.</w:t>
            </w:r>
          </w:p>
        </w:tc>
        <w:tc>
          <w:tcPr>
            <w:tcW w:w="4678" w:type="dxa"/>
          </w:tcPr>
          <w:p w:rsidR="006B5D66" w:rsidRPr="00961A7F" w:rsidRDefault="006B5D66" w:rsidP="006B5D66">
            <w:pPr>
              <w:spacing w:before="120" w:after="120"/>
              <w:jc w:val="both"/>
              <w:rPr>
                <w:i/>
                <w:szCs w:val="24"/>
              </w:rPr>
            </w:pPr>
            <w:r w:rsidRPr="00961A7F">
              <w:rPr>
                <w:b/>
                <w:szCs w:val="24"/>
                <w:lang w:val="it-IT"/>
              </w:rPr>
              <w:t>Art. 15</w:t>
            </w:r>
            <w:r w:rsidRPr="00961A7F">
              <w:rPr>
                <w:bCs/>
                <w:szCs w:val="24"/>
                <w:lang w:val="it-IT"/>
              </w:rPr>
              <w:t xml:space="preserve"> OM transmite clientului final, agregatorului și furnizorului acestuia, valoarea consumului de referință rezultat după ajustare, imediat ce a fost determinat, dar nu mai târziu de termenul transmiterii valorilor măsurate, prevăzut de Regulile de măsurare, </w:t>
            </w:r>
            <w:r w:rsidRPr="00961A7F">
              <w:rPr>
                <w:bCs/>
                <w:strike/>
                <w:szCs w:val="24"/>
                <w:lang w:val="it-IT"/>
              </w:rPr>
              <w:t>clientului final, agregatorului și furnizorului acestuia</w:t>
            </w:r>
            <w:r w:rsidRPr="00961A7F">
              <w:rPr>
                <w:i/>
                <w:szCs w:val="24"/>
              </w:rPr>
              <w:t xml:space="preserve"> </w:t>
            </w:r>
          </w:p>
          <w:p w:rsidR="006B5D66" w:rsidRPr="00961A7F" w:rsidRDefault="006B5D66" w:rsidP="006B5D66">
            <w:pPr>
              <w:spacing w:before="120" w:after="120"/>
              <w:jc w:val="both"/>
              <w:rPr>
                <w:i/>
                <w:iCs/>
                <w:sz w:val="20"/>
              </w:rPr>
            </w:pPr>
            <w:r w:rsidRPr="00961A7F">
              <w:rPr>
                <w:i/>
                <w:szCs w:val="24"/>
              </w:rPr>
              <w:t>Expresia eliminata este dublata in forma initiala.</w:t>
            </w:r>
            <w:r w:rsidRPr="00961A7F">
              <w:rPr>
                <w:bCs/>
                <w:strike/>
                <w:szCs w:val="24"/>
                <w:lang w:val="it-IT"/>
              </w:rPr>
              <w:t>.</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r w:rsidRPr="00961A7F">
              <w:rPr>
                <w:szCs w:val="24"/>
              </w:rPr>
              <w:t>Se acceptă. Se va modifica metodologia în consecință.</w:t>
            </w:r>
          </w:p>
        </w:tc>
      </w:tr>
      <w:tr w:rsidR="00961A7F" w:rsidRPr="00961A7F" w:rsidTr="00B873AE">
        <w:trPr>
          <w:trHeight w:val="699"/>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Art.16</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val="ro-RO" w:eastAsia="ro-RO"/>
              </w:rPr>
              <w:t>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bCs/>
                <w:szCs w:val="24"/>
              </w:rPr>
            </w:pPr>
            <w:r w:rsidRPr="00961A7F">
              <w:rPr>
                <w:bCs/>
                <w:szCs w:val="24"/>
              </w:rPr>
              <w:t xml:space="preserve">Dacă perioada reprezentativă [t] stabilită conform </w:t>
            </w:r>
            <w:r w:rsidRPr="00961A7F">
              <w:rPr>
                <w:bCs/>
                <w:szCs w:val="24"/>
              </w:rPr>
              <w:fldChar w:fldCharType="begin"/>
            </w:r>
            <w:r w:rsidRPr="00961A7F">
              <w:rPr>
                <w:bCs/>
                <w:szCs w:val="24"/>
              </w:rPr>
              <w:instrText xml:space="preserve"> REF _Ref35423205 \r \h  \* MERGEFORMAT </w:instrText>
            </w:r>
            <w:r w:rsidRPr="00961A7F">
              <w:rPr>
                <w:bCs/>
                <w:szCs w:val="24"/>
              </w:rPr>
            </w:r>
            <w:r w:rsidRPr="00961A7F">
              <w:rPr>
                <w:bCs/>
                <w:szCs w:val="24"/>
              </w:rPr>
              <w:fldChar w:fldCharType="separate"/>
            </w:r>
            <w:r w:rsidR="00B873AE">
              <w:rPr>
                <w:b/>
                <w:szCs w:val="24"/>
              </w:rPr>
              <w:t>Error! Reference source not found.</w:t>
            </w:r>
            <w:r w:rsidRPr="00961A7F">
              <w:rPr>
                <w:szCs w:val="24"/>
              </w:rPr>
              <w:fldChar w:fldCharType="end"/>
            </w:r>
            <w:r w:rsidRPr="00961A7F">
              <w:rPr>
                <w:bCs/>
                <w:szCs w:val="24"/>
              </w:rPr>
              <w:t xml:space="preserve"> nu conține cel puțin 7 ID în care clientul final să nu fi fost activ pe piața de energie electrică,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PZU, PI</m:t>
                  </m:r>
                </m:sup>
              </m:sSubSup>
            </m:oMath>
            <w:r w:rsidRPr="00961A7F">
              <w:rPr>
                <w:bCs/>
                <w:szCs w:val="24"/>
              </w:rPr>
              <w:t xml:space="preserve"> nu se determină conform prezentei secțiuni, fiind aplicabile prevederile Secțiunii 3.1.</w:t>
            </w:r>
          </w:p>
          <w:p w:rsidR="006B5D66" w:rsidRPr="00961A7F" w:rsidRDefault="006B5D66" w:rsidP="006B5D66">
            <w:pPr>
              <w:spacing w:before="120" w:after="120"/>
              <w:jc w:val="both"/>
              <w:rPr>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tabs>
                <w:tab w:val="left" w:pos="567"/>
                <w:tab w:val="left" w:pos="1134"/>
              </w:tabs>
              <w:spacing w:before="120" w:after="120"/>
              <w:ind w:right="82"/>
              <w:jc w:val="both"/>
              <w:rPr>
                <w:rFonts w:eastAsia="Calibri"/>
                <w:bCs/>
                <w:strike/>
                <w:szCs w:val="24"/>
              </w:rPr>
            </w:pPr>
            <w:r w:rsidRPr="00961A7F">
              <w:rPr>
                <w:rFonts w:eastAsia="Calibri"/>
                <w:i/>
                <w:szCs w:val="24"/>
              </w:rPr>
              <w:t>Modificarea art.16.</w:t>
            </w:r>
            <w:r w:rsidRPr="00961A7F">
              <w:rPr>
                <w:rFonts w:eastAsia="Calibri"/>
                <w:szCs w:val="24"/>
              </w:rPr>
              <w:t xml:space="preserve"> </w:t>
            </w:r>
            <w:r w:rsidRPr="00961A7F">
              <w:rPr>
                <w:rFonts w:eastAsia="Calibri"/>
                <w:bCs/>
                <w:szCs w:val="24"/>
              </w:rPr>
              <w:t xml:space="preserve">Dacă perioada reprezentativă [t] stabilită conform art. 9 nu conține cel puțin </w:t>
            </w:r>
            <w:r w:rsidRPr="00961A7F">
              <w:rPr>
                <w:rFonts w:eastAsia="Calibri"/>
                <w:bCs/>
                <w:strike/>
                <w:szCs w:val="24"/>
              </w:rPr>
              <w:t>7</w:t>
            </w:r>
            <w:r w:rsidRPr="00961A7F">
              <w:rPr>
                <w:rFonts w:eastAsia="Calibri"/>
                <w:bCs/>
                <w:szCs w:val="24"/>
              </w:rPr>
              <w:t xml:space="preserve"> 5 ID în care clientul final să nu fi fost activ pe piața de energie electrică, </w:t>
            </w:r>
            <m:oMath>
              <m:sSubSup>
                <m:sSubSupPr>
                  <m:ctrlPr>
                    <w:rPr>
                      <w:rFonts w:ascii="Cambria Math" w:hAnsi="Cambria Math"/>
                      <w:b/>
                      <w:bCs/>
                      <w:i/>
                      <w:lang w:val="it-IT"/>
                    </w:rPr>
                  </m:ctrlPr>
                </m:sSubSupPr>
                <m:e>
                  <m:r>
                    <m:rPr>
                      <m:sty m:val="bi"/>
                    </m:rPr>
                    <w:rPr>
                      <w:rFonts w:ascii="Cambria Math" w:hAnsi="Cambria Math"/>
                      <w:lang w:val="it-IT"/>
                    </w:rPr>
                    <m:t>CR</m:t>
                  </m:r>
                </m:e>
                <m:sub>
                  <m:r>
                    <m:rPr>
                      <m:sty m:val="bi"/>
                    </m:rPr>
                    <w:rPr>
                      <w:rFonts w:ascii="Cambria Math" w:hAnsi="Cambria Math"/>
                      <w:lang w:val="it-IT"/>
                    </w:rPr>
                    <m:t>ID</m:t>
                  </m:r>
                </m:sub>
                <m:sup>
                  <m:r>
                    <m:rPr>
                      <m:sty m:val="bi"/>
                    </m:rPr>
                    <w:rPr>
                      <w:rFonts w:ascii="Cambria Math" w:hAnsi="Cambria Math"/>
                      <w:lang w:val="it-IT"/>
                    </w:rPr>
                    <m:t>PZU, PI</m:t>
                  </m:r>
                </m:sup>
              </m:sSubSup>
            </m:oMath>
            <w:r w:rsidRPr="00961A7F">
              <w:rPr>
                <w:rFonts w:eastAsia="Calibri"/>
                <w:bCs/>
                <w:szCs w:val="24"/>
              </w:rPr>
              <w:t xml:space="preserve"> </w:t>
            </w:r>
            <w:r w:rsidRPr="00961A7F">
              <w:rPr>
                <w:rFonts w:eastAsia="Calibri"/>
                <w:bCs/>
                <w:strike/>
                <w:szCs w:val="24"/>
              </w:rPr>
              <w:t>nu</w:t>
            </w:r>
            <w:r w:rsidRPr="00961A7F">
              <w:rPr>
                <w:rFonts w:eastAsia="Calibri"/>
                <w:bCs/>
                <w:szCs w:val="24"/>
              </w:rPr>
              <w:t xml:space="preserve"> se determină conform prezentei secțiuni, </w:t>
            </w:r>
            <w:r w:rsidRPr="00961A7F">
              <w:rPr>
                <w:rFonts w:eastAsia="Calibri"/>
                <w:bCs/>
                <w:strike/>
                <w:szCs w:val="24"/>
              </w:rPr>
              <w:t xml:space="preserve">fiind aplicabile prevederile Secțiunii 3.1. </w:t>
            </w:r>
            <w:r w:rsidRPr="00961A7F">
              <w:rPr>
                <w:rFonts w:eastAsia="Calibri"/>
                <w:bCs/>
                <w:szCs w:val="24"/>
                <w:lang w:val="it-IT"/>
              </w:rPr>
              <w:t>insa, perioada de referinta luata in considerare este decalata cu alte 3 luni in urma.</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F655E4" w:rsidRPr="00961A7F" w:rsidRDefault="00CF71D8" w:rsidP="00F655E4">
            <w:pPr>
              <w:spacing w:before="120" w:after="120"/>
              <w:jc w:val="both"/>
              <w:rPr>
                <w:szCs w:val="24"/>
                <w:lang w:val="ro-RO"/>
              </w:rPr>
            </w:pPr>
            <w:r w:rsidRPr="00961A7F">
              <w:rPr>
                <w:szCs w:val="24"/>
              </w:rPr>
              <w:t xml:space="preserve">Se acceptă </w:t>
            </w:r>
            <w:r w:rsidR="00F655E4" w:rsidRPr="00961A7F">
              <w:rPr>
                <w:szCs w:val="24"/>
              </w:rPr>
              <w:t xml:space="preserve">ca principiu, </w:t>
            </w:r>
            <w:r w:rsidR="00F655E4" w:rsidRPr="00961A7F">
              <w:rPr>
                <w:szCs w:val="24"/>
                <w:lang w:val="ro-RO"/>
              </w:rPr>
              <w:t>prin eliminarea oricărei restricții în ceea ce privește dimensiunea sau modul de definire a perioadei reprezentative</w:t>
            </w:r>
          </w:p>
          <w:p w:rsidR="00CF71D8" w:rsidRPr="00961A7F" w:rsidRDefault="00CF71D8" w:rsidP="00CF71D8">
            <w:pPr>
              <w:spacing w:before="120" w:after="120"/>
              <w:jc w:val="both"/>
              <w:rPr>
                <w:szCs w:val="24"/>
              </w:rPr>
            </w:pPr>
          </w:p>
          <w:p w:rsidR="006B5D66" w:rsidRPr="00961A7F" w:rsidRDefault="00BD66B7" w:rsidP="006B5D66">
            <w:pPr>
              <w:spacing w:before="120" w:after="120"/>
              <w:jc w:val="both"/>
              <w:rPr>
                <w:szCs w:val="24"/>
              </w:rPr>
            </w:pPr>
            <w:r w:rsidRPr="00961A7F">
              <w:rPr>
                <w:szCs w:val="24"/>
              </w:rPr>
              <w:t xml:space="preserve">Art. 16 s-a modificat după cum urmează:  </w:t>
            </w:r>
          </w:p>
          <w:p w:rsidR="00BD66B7" w:rsidRPr="00961A7F" w:rsidRDefault="00F655E4" w:rsidP="006B5D66">
            <w:pPr>
              <w:spacing w:before="120" w:after="120"/>
              <w:jc w:val="both"/>
              <w:rPr>
                <w:szCs w:val="24"/>
              </w:rPr>
            </w:pPr>
            <w:bookmarkStart w:id="3" w:name="_Ref42677156"/>
            <w:bookmarkStart w:id="4" w:name="_Ref41642991"/>
            <w:r w:rsidRPr="00961A7F">
              <w:rPr>
                <w:bCs/>
                <w:szCs w:val="24"/>
              </w:rPr>
              <w:t xml:space="preserve">Dacă perioada reprezentativă stabilită conform </w:t>
            </w:r>
            <w:r w:rsidRPr="00961A7F">
              <w:rPr>
                <w:bCs/>
                <w:szCs w:val="24"/>
              </w:rPr>
              <w:fldChar w:fldCharType="begin"/>
            </w:r>
            <w:r w:rsidRPr="00961A7F">
              <w:rPr>
                <w:bCs/>
                <w:szCs w:val="24"/>
              </w:rPr>
              <w:instrText xml:space="preserve"> REF _Ref35423205 \r \h </w:instrText>
            </w:r>
            <w:r w:rsidRPr="00961A7F">
              <w:rPr>
                <w:bCs/>
                <w:szCs w:val="24"/>
              </w:rPr>
            </w:r>
            <w:r w:rsidRPr="00961A7F">
              <w:rPr>
                <w:bCs/>
                <w:szCs w:val="24"/>
              </w:rPr>
              <w:fldChar w:fldCharType="separate"/>
            </w:r>
            <w:r w:rsidR="00B873AE">
              <w:rPr>
                <w:b/>
                <w:szCs w:val="24"/>
              </w:rPr>
              <w:t>Error! Reference source not found.</w:t>
            </w:r>
            <w:r w:rsidRPr="00961A7F">
              <w:rPr>
                <w:bCs/>
                <w:szCs w:val="24"/>
              </w:rPr>
              <w:fldChar w:fldCharType="end"/>
            </w:r>
            <w:r w:rsidRPr="00961A7F">
              <w:rPr>
                <w:bCs/>
                <w:szCs w:val="24"/>
              </w:rPr>
              <w:t xml:space="preserve"> nu conține cel puțin 10 ID în care clientul final să nu fi fost activ pe piața de energie electrică,</w:t>
            </w:r>
            <w:r w:rsidRPr="00961A7F">
              <w:rPr>
                <w:bCs/>
                <w:szCs w:val="24"/>
                <w:lang w:val="ro-RO"/>
              </w:rPr>
              <w:t xml:space="preserve"> sau dacă OM nu deține în baza de date suficiente valori măsurate cu rezoluția cerută sau asocierea acestora cu caracteristicile consumului</w:t>
            </w:r>
            <w:r w:rsidRPr="00961A7F">
              <w:rPr>
                <w:bCs/>
                <w:szCs w:val="24"/>
              </w:rPr>
              <w:t xml:space="preserve"> </w:t>
            </w:r>
            <w:r w:rsidRPr="00961A7F">
              <w:rPr>
                <w:bCs/>
                <w:szCs w:val="24"/>
                <w:lang w:val="ro-RO"/>
              </w:rPr>
              <w:t>specificate de clientul final/agregator,</w:t>
            </w:r>
            <w:r w:rsidRPr="00961A7F">
              <w:rPr>
                <w:bCs/>
                <w:szCs w:val="24"/>
              </w:rPr>
              <w:t xml:space="preserve">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PZU, PI</m:t>
                  </m:r>
                </m:sup>
              </m:sSubSup>
            </m:oMath>
            <w:r w:rsidRPr="00961A7F">
              <w:rPr>
                <w:bCs/>
                <w:szCs w:val="24"/>
              </w:rPr>
              <w:t xml:space="preserve"> nu se determină conform prezentei </w:t>
            </w:r>
            <w:r w:rsidRPr="00961A7F">
              <w:rPr>
                <w:bCs/>
                <w:szCs w:val="24"/>
              </w:rPr>
              <w:lastRenderedPageBreak/>
              <w:t>secțiuni, fiind aplicabile prevederile Secțiunii 3.1..</w:t>
            </w:r>
            <w:bookmarkEnd w:id="3"/>
            <w:bookmarkEnd w:id="4"/>
          </w:p>
        </w:tc>
      </w:tr>
      <w:tr w:rsidR="00961A7F" w:rsidRPr="00961A7F" w:rsidTr="00961A7F">
        <w:trPr>
          <w:trHeight w:val="557"/>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Art.16</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ENEL România</w:t>
            </w:r>
          </w:p>
        </w:tc>
        <w:tc>
          <w:tcPr>
            <w:tcW w:w="3969" w:type="dxa"/>
          </w:tcPr>
          <w:p w:rsidR="006B5D66" w:rsidRPr="00961A7F" w:rsidRDefault="006B5D66" w:rsidP="006B5D66">
            <w:pPr>
              <w:tabs>
                <w:tab w:val="left" w:pos="567"/>
                <w:tab w:val="left" w:pos="1134"/>
              </w:tabs>
              <w:spacing w:before="120" w:after="120"/>
              <w:ind w:right="82"/>
              <w:jc w:val="both"/>
              <w:rPr>
                <w:bCs/>
                <w:szCs w:val="24"/>
              </w:rPr>
            </w:pPr>
            <w:r w:rsidRPr="00961A7F">
              <w:rPr>
                <w:bCs/>
                <w:szCs w:val="24"/>
                <w:lang w:val="it-IT"/>
              </w:rPr>
              <w:t xml:space="preserve">Dacă perioada reprezentativă [t] stabilită conform </w:t>
            </w:r>
            <w:r w:rsidRPr="00961A7F">
              <w:rPr>
                <w:bCs/>
                <w:szCs w:val="24"/>
                <w:lang w:val="it-IT"/>
              </w:rPr>
              <w:fldChar w:fldCharType="begin"/>
            </w:r>
            <w:r w:rsidRPr="00961A7F">
              <w:rPr>
                <w:bCs/>
                <w:szCs w:val="24"/>
                <w:lang w:val="it-IT"/>
              </w:rPr>
              <w:instrText xml:space="preserve"> REF _Ref35423205 \r \h  \* MERGEFORMAT </w:instrText>
            </w:r>
            <w:r w:rsidRPr="00961A7F">
              <w:rPr>
                <w:bCs/>
                <w:szCs w:val="24"/>
                <w:lang w:val="it-IT"/>
              </w:rPr>
            </w:r>
            <w:r w:rsidRPr="00961A7F">
              <w:rPr>
                <w:bCs/>
                <w:szCs w:val="24"/>
                <w:lang w:val="it-IT"/>
              </w:rPr>
              <w:fldChar w:fldCharType="separate"/>
            </w:r>
            <w:r w:rsidR="00B873AE">
              <w:rPr>
                <w:b/>
                <w:szCs w:val="24"/>
              </w:rPr>
              <w:t>Error! Reference source not found.</w:t>
            </w:r>
            <w:r w:rsidRPr="00961A7F">
              <w:rPr>
                <w:bCs/>
                <w:szCs w:val="24"/>
                <w:lang w:val="it-IT"/>
              </w:rPr>
              <w:fldChar w:fldCharType="end"/>
            </w:r>
            <w:r w:rsidRPr="00961A7F">
              <w:rPr>
                <w:bCs/>
                <w:szCs w:val="24"/>
                <w:lang w:val="it-IT"/>
              </w:rPr>
              <w:t xml:space="preserve"> nu conține cel puțin 7 ID în care clientul final să nu fi fost activ pe piața de energie electrică, </w:t>
            </w:r>
            <m:oMath>
              <m:sSubSup>
                <m:sSubSupPr>
                  <m:ctrlPr>
                    <w:rPr>
                      <w:rFonts w:ascii="Cambria Math" w:hAnsi="Cambria Math"/>
                      <w:bCs/>
                      <w:szCs w:val="24"/>
                      <w:lang w:val="it-IT"/>
                    </w:rPr>
                  </m:ctrlPr>
                </m:sSubSupPr>
                <m:e>
                  <m:r>
                    <w:rPr>
                      <w:rFonts w:ascii="Cambria Math" w:hAnsi="Cambria Math"/>
                      <w:szCs w:val="24"/>
                      <w:lang w:val="it-IT"/>
                    </w:rPr>
                    <m:t>CR</m:t>
                  </m:r>
                </m:e>
                <m:sub>
                  <m:r>
                    <w:rPr>
                      <w:rFonts w:ascii="Cambria Math" w:hAnsi="Cambria Math"/>
                      <w:szCs w:val="24"/>
                      <w:lang w:val="it-IT"/>
                    </w:rPr>
                    <m:t>ID</m:t>
                  </m:r>
                </m:sub>
                <m:sup>
                  <m:r>
                    <w:rPr>
                      <w:rFonts w:ascii="Cambria Math" w:hAnsi="Cambria Math"/>
                      <w:szCs w:val="24"/>
                      <w:lang w:val="it-IT"/>
                    </w:rPr>
                    <m:t>PZU</m:t>
                  </m:r>
                  <m:r>
                    <m:rPr>
                      <m:sty m:val="p"/>
                    </m:rPr>
                    <w:rPr>
                      <w:rFonts w:ascii="Cambria Math" w:hAnsi="Cambria Math"/>
                      <w:szCs w:val="24"/>
                      <w:lang w:val="it-IT"/>
                    </w:rPr>
                    <m:t xml:space="preserve">, </m:t>
                  </m:r>
                  <m:r>
                    <w:rPr>
                      <w:rFonts w:ascii="Cambria Math" w:hAnsi="Cambria Math"/>
                      <w:szCs w:val="24"/>
                      <w:lang w:val="it-IT"/>
                    </w:rPr>
                    <m:t>PI</m:t>
                  </m:r>
                </m:sup>
              </m:sSubSup>
            </m:oMath>
            <w:r w:rsidRPr="00961A7F">
              <w:rPr>
                <w:bCs/>
                <w:szCs w:val="24"/>
                <w:lang w:val="it-IT"/>
              </w:rPr>
              <w:t xml:space="preserve"> nu se determină conform prezentei secțiuni, fiind aplicabile prevederile Secțiunii 3.1.</w:t>
            </w:r>
          </w:p>
        </w:tc>
        <w:tc>
          <w:tcPr>
            <w:tcW w:w="4678" w:type="dxa"/>
          </w:tcPr>
          <w:p w:rsidR="006B5D66" w:rsidRPr="00961A7F" w:rsidRDefault="006B5D66" w:rsidP="006B5D66">
            <w:pPr>
              <w:spacing w:before="120" w:after="120"/>
              <w:jc w:val="both"/>
              <w:rPr>
                <w:bCs/>
                <w:szCs w:val="24"/>
                <w:lang w:val="it-IT"/>
              </w:rPr>
            </w:pPr>
            <w:r w:rsidRPr="00961A7F">
              <w:rPr>
                <w:b/>
                <w:szCs w:val="24"/>
                <w:lang w:val="it-IT"/>
              </w:rPr>
              <w:t xml:space="preserve">Art. 16 </w:t>
            </w:r>
            <w:r w:rsidRPr="00961A7F">
              <w:rPr>
                <w:bCs/>
                <w:szCs w:val="24"/>
                <w:lang w:val="it-IT"/>
              </w:rPr>
              <w:t xml:space="preserve">Dacă perioada reprezentativă [t] stabilită conform </w:t>
            </w:r>
            <w:r w:rsidRPr="00961A7F">
              <w:rPr>
                <w:bCs/>
                <w:szCs w:val="24"/>
                <w:lang w:val="it-IT"/>
              </w:rPr>
              <w:fldChar w:fldCharType="begin"/>
            </w:r>
            <w:r w:rsidRPr="00961A7F">
              <w:rPr>
                <w:bCs/>
                <w:szCs w:val="24"/>
                <w:lang w:val="it-IT"/>
              </w:rPr>
              <w:instrText xml:space="preserve"> REF _Ref35423205 \r \h  \* MERGEFORMAT </w:instrText>
            </w:r>
            <w:r w:rsidRPr="00961A7F">
              <w:rPr>
                <w:bCs/>
                <w:szCs w:val="24"/>
                <w:lang w:val="it-IT"/>
              </w:rPr>
            </w:r>
            <w:r w:rsidRPr="00961A7F">
              <w:rPr>
                <w:bCs/>
                <w:szCs w:val="24"/>
                <w:lang w:val="it-IT"/>
              </w:rPr>
              <w:fldChar w:fldCharType="separate"/>
            </w:r>
            <w:r w:rsidR="00B873AE">
              <w:rPr>
                <w:b/>
                <w:szCs w:val="24"/>
              </w:rPr>
              <w:t>Error! Reference source not found.</w:t>
            </w:r>
            <w:r w:rsidRPr="00961A7F">
              <w:rPr>
                <w:bCs/>
                <w:szCs w:val="24"/>
                <w:lang w:val="it-IT"/>
              </w:rPr>
              <w:fldChar w:fldCharType="end"/>
            </w:r>
            <w:r w:rsidRPr="00961A7F">
              <w:rPr>
                <w:bCs/>
                <w:szCs w:val="24"/>
                <w:lang w:val="it-IT"/>
              </w:rPr>
              <w:t xml:space="preserve"> nu conține cel puțin </w:t>
            </w:r>
            <w:r w:rsidRPr="00961A7F">
              <w:rPr>
                <w:bCs/>
                <w:strike/>
                <w:szCs w:val="24"/>
                <w:lang w:val="it-IT"/>
              </w:rPr>
              <w:t>7</w:t>
            </w:r>
            <w:r w:rsidRPr="00961A7F">
              <w:rPr>
                <w:bCs/>
                <w:szCs w:val="24"/>
                <w:lang w:val="it-IT"/>
              </w:rPr>
              <w:t xml:space="preserve"> 5 ID în care clientul final să nu fi fost activ pe piața de energie electrică, </w:t>
            </w:r>
            <m:oMath>
              <m:sSubSup>
                <m:sSubSupPr>
                  <m:ctrlPr>
                    <w:rPr>
                      <w:rFonts w:ascii="Cambria Math" w:hAnsi="Cambria Math"/>
                      <w:bCs/>
                      <w:szCs w:val="24"/>
                      <w:lang w:val="it-IT"/>
                    </w:rPr>
                  </m:ctrlPr>
                </m:sSubSupPr>
                <m:e>
                  <m:r>
                    <w:rPr>
                      <w:rFonts w:ascii="Cambria Math" w:hAnsi="Cambria Math"/>
                      <w:szCs w:val="24"/>
                      <w:lang w:val="it-IT"/>
                    </w:rPr>
                    <m:t>CR</m:t>
                  </m:r>
                </m:e>
                <m:sub>
                  <m:r>
                    <w:rPr>
                      <w:rFonts w:ascii="Cambria Math" w:hAnsi="Cambria Math"/>
                      <w:szCs w:val="24"/>
                      <w:lang w:val="it-IT"/>
                    </w:rPr>
                    <m:t>ID</m:t>
                  </m:r>
                </m:sub>
                <m:sup>
                  <m:r>
                    <w:rPr>
                      <w:rFonts w:ascii="Cambria Math" w:hAnsi="Cambria Math"/>
                      <w:szCs w:val="24"/>
                      <w:lang w:val="it-IT"/>
                    </w:rPr>
                    <m:t>PZU</m:t>
                  </m:r>
                  <m:r>
                    <m:rPr>
                      <m:sty m:val="p"/>
                    </m:rPr>
                    <w:rPr>
                      <w:rFonts w:ascii="Cambria Math" w:hAnsi="Cambria Math"/>
                      <w:szCs w:val="24"/>
                      <w:lang w:val="it-IT"/>
                    </w:rPr>
                    <m:t xml:space="preserve">, </m:t>
                  </m:r>
                  <m:r>
                    <w:rPr>
                      <w:rFonts w:ascii="Cambria Math" w:hAnsi="Cambria Math"/>
                      <w:szCs w:val="24"/>
                      <w:lang w:val="it-IT"/>
                    </w:rPr>
                    <m:t>PI</m:t>
                  </m:r>
                </m:sup>
              </m:sSubSup>
            </m:oMath>
            <w:r w:rsidRPr="00961A7F">
              <w:rPr>
                <w:bCs/>
                <w:szCs w:val="24"/>
                <w:lang w:val="it-IT"/>
              </w:rPr>
              <w:t xml:space="preserve"> </w:t>
            </w:r>
            <w:r w:rsidRPr="00961A7F">
              <w:rPr>
                <w:bCs/>
                <w:strike/>
                <w:szCs w:val="24"/>
                <w:lang w:val="it-IT"/>
              </w:rPr>
              <w:t>nu</w:t>
            </w:r>
            <w:r w:rsidRPr="00961A7F">
              <w:rPr>
                <w:bCs/>
                <w:szCs w:val="24"/>
                <w:lang w:val="it-IT"/>
              </w:rPr>
              <w:t xml:space="preserve"> se determină conform prezentei secțiuni, </w:t>
            </w:r>
            <w:r w:rsidRPr="00961A7F">
              <w:rPr>
                <w:bCs/>
                <w:strike/>
                <w:szCs w:val="24"/>
                <w:lang w:val="it-IT"/>
              </w:rPr>
              <w:t xml:space="preserve">fiind aplicabile prevederile Secțiunii 3.1. </w:t>
            </w:r>
            <w:r w:rsidRPr="00961A7F">
              <w:rPr>
                <w:bCs/>
                <w:szCs w:val="24"/>
                <w:lang w:val="it-IT"/>
              </w:rPr>
              <w:t>insa, perioada de referinta luata in considerare este de</w:t>
            </w:r>
            <w:r w:rsidR="006B4E94" w:rsidRPr="00961A7F">
              <w:rPr>
                <w:bCs/>
                <w:szCs w:val="24"/>
                <w:lang w:val="it-IT"/>
              </w:rPr>
              <w:t xml:space="preserve">calata cu alte 3 luni in urma. </w:t>
            </w:r>
          </w:p>
          <w:p w:rsidR="006B5D66" w:rsidRPr="00961A7F" w:rsidRDefault="006B5D66" w:rsidP="006B5D66">
            <w:pPr>
              <w:spacing w:before="120" w:after="120"/>
              <w:jc w:val="both"/>
              <w:rPr>
                <w:b/>
                <w:szCs w:val="24"/>
                <w:lang w:val="it-IT"/>
              </w:rPr>
            </w:pPr>
            <w:r w:rsidRPr="00961A7F">
              <w:rPr>
                <w:i/>
                <w:szCs w:val="24"/>
              </w:rPr>
              <w:t>In metodologia de calcul propusa sunt considerate 5 ID maxime intr-un interval de 10 zile, pe o perioada de maxim 3 luni. Pentru uniformitate, propunem ca in cazul in care in cele 3 luni nu se identifica 5 ID in care clientul sa nu fi fost activ pe piata de energie, perioada de selectie sa se decaleaze cu alte 3 luni in urma.</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FA1A04" w:rsidRPr="00961A7F" w:rsidRDefault="00FA1A04" w:rsidP="00FA1A04">
            <w:pPr>
              <w:spacing w:before="120" w:after="120"/>
              <w:jc w:val="both"/>
              <w:rPr>
                <w:szCs w:val="24"/>
                <w:lang w:val="ro-RO"/>
              </w:rPr>
            </w:pPr>
            <w:r w:rsidRPr="00961A7F">
              <w:rPr>
                <w:szCs w:val="24"/>
              </w:rPr>
              <w:t xml:space="preserve">Se acceptă ca principiu, </w:t>
            </w:r>
            <w:r w:rsidRPr="00961A7F">
              <w:rPr>
                <w:szCs w:val="24"/>
                <w:lang w:val="ro-RO"/>
              </w:rPr>
              <w:t>prin eliminarea oricărei restricții în ceea ce privește dimensiunea sau modul de definire a perioadei reprezentative</w:t>
            </w:r>
          </w:p>
          <w:p w:rsidR="00FA1A04" w:rsidRPr="00961A7F" w:rsidRDefault="00FA1A04" w:rsidP="00FA1A04">
            <w:pPr>
              <w:spacing w:before="120" w:after="120"/>
              <w:jc w:val="both"/>
              <w:rPr>
                <w:szCs w:val="24"/>
              </w:rPr>
            </w:pPr>
          </w:p>
          <w:p w:rsidR="00FA1A04" w:rsidRPr="00961A7F" w:rsidRDefault="00FA1A04" w:rsidP="00FA1A04">
            <w:pPr>
              <w:spacing w:before="120" w:after="120"/>
              <w:jc w:val="both"/>
              <w:rPr>
                <w:szCs w:val="24"/>
              </w:rPr>
            </w:pPr>
            <w:r w:rsidRPr="00961A7F">
              <w:rPr>
                <w:szCs w:val="24"/>
              </w:rPr>
              <w:t xml:space="preserve">Art. 16 s-a modificat după cum urmează:  </w:t>
            </w:r>
          </w:p>
          <w:p w:rsidR="006B5D66" w:rsidRPr="00961A7F" w:rsidRDefault="00FA1A04" w:rsidP="00250C62">
            <w:pPr>
              <w:spacing w:before="120" w:after="120"/>
              <w:jc w:val="both"/>
              <w:rPr>
                <w:szCs w:val="24"/>
              </w:rPr>
            </w:pPr>
            <w:r w:rsidRPr="00961A7F">
              <w:rPr>
                <w:bCs/>
                <w:szCs w:val="24"/>
              </w:rPr>
              <w:t xml:space="preserve">Dacă perioada reprezentativă stabilită conform </w:t>
            </w:r>
            <w:r w:rsidRPr="00961A7F">
              <w:rPr>
                <w:bCs/>
                <w:szCs w:val="24"/>
              </w:rPr>
              <w:fldChar w:fldCharType="begin"/>
            </w:r>
            <w:r w:rsidRPr="00961A7F">
              <w:rPr>
                <w:bCs/>
                <w:szCs w:val="24"/>
              </w:rPr>
              <w:instrText xml:space="preserve"> REF _Ref35423205 \r \h </w:instrText>
            </w:r>
            <w:r w:rsidRPr="00961A7F">
              <w:rPr>
                <w:bCs/>
                <w:szCs w:val="24"/>
              </w:rPr>
            </w:r>
            <w:r w:rsidRPr="00961A7F">
              <w:rPr>
                <w:bCs/>
                <w:szCs w:val="24"/>
              </w:rPr>
              <w:fldChar w:fldCharType="separate"/>
            </w:r>
            <w:r w:rsidR="00B873AE">
              <w:rPr>
                <w:b/>
                <w:szCs w:val="24"/>
              </w:rPr>
              <w:t>Error! Reference source not found.</w:t>
            </w:r>
            <w:r w:rsidRPr="00961A7F">
              <w:rPr>
                <w:szCs w:val="24"/>
              </w:rPr>
              <w:fldChar w:fldCharType="end"/>
            </w:r>
            <w:r w:rsidRPr="00961A7F">
              <w:rPr>
                <w:bCs/>
                <w:szCs w:val="24"/>
              </w:rPr>
              <w:t xml:space="preserve"> nu conține cel puțin 10 ID în care clientul final să nu fi fost activ pe piața de energie electrică,</w:t>
            </w:r>
            <w:r w:rsidRPr="00961A7F">
              <w:rPr>
                <w:bCs/>
                <w:szCs w:val="24"/>
                <w:lang w:val="ro-RO"/>
              </w:rPr>
              <w:t xml:space="preserve"> sau dacă OM nu deține în baza de date suficiente valori măsurate cu rezoluția cerută sau asocierea acestora cu caracteristicile consumului</w:t>
            </w:r>
            <w:r w:rsidRPr="00961A7F">
              <w:rPr>
                <w:bCs/>
                <w:szCs w:val="24"/>
              </w:rPr>
              <w:t xml:space="preserve"> </w:t>
            </w:r>
            <w:r w:rsidRPr="00961A7F">
              <w:rPr>
                <w:bCs/>
                <w:szCs w:val="24"/>
                <w:lang w:val="ro-RO"/>
              </w:rPr>
              <w:t>specificate de clientul final/agregator,</w:t>
            </w:r>
            <w:r w:rsidRPr="00961A7F">
              <w:rPr>
                <w:bCs/>
                <w:szCs w:val="24"/>
              </w:rPr>
              <w:t xml:space="preserve">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PZU, PI</m:t>
                  </m:r>
                </m:sup>
              </m:sSubSup>
            </m:oMath>
            <w:r w:rsidRPr="00961A7F">
              <w:rPr>
                <w:bCs/>
                <w:szCs w:val="24"/>
              </w:rPr>
              <w:t xml:space="preserve"> nu se determină conform prezentei secțiuni, fiind aplicabile prevederile Secțiunii 3.1..</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 17</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Delgaz Grid SA</w:t>
            </w:r>
          </w:p>
        </w:tc>
        <w:tc>
          <w:tcPr>
            <w:tcW w:w="3969"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szCs w:val="24"/>
              </w:rPr>
            </w:pPr>
            <w:r w:rsidRPr="00961A7F">
              <w:rPr>
                <w:szCs w:val="24"/>
              </w:rPr>
              <w:t xml:space="preserve">Art. 17 Clientul final sau agregatorul care participă la piețele PZU și PI pe baza sarcinii acestuia, transmite la OM, ID în care respectivul client final a participat activ la piețele PZU și PI </w:t>
            </w:r>
            <w:r w:rsidRPr="00961A7F">
              <w:rPr>
                <w:szCs w:val="24"/>
              </w:rPr>
              <w:lastRenderedPageBreak/>
              <w:t>pe baza consumului acestuia; iar OM înregistrează această informație.</w:t>
            </w:r>
          </w:p>
          <w:p w:rsidR="006B5D66" w:rsidRPr="00961A7F" w:rsidRDefault="006B5D66" w:rsidP="006B5D66">
            <w:pPr>
              <w:pStyle w:val="ListParagraph"/>
              <w:tabs>
                <w:tab w:val="left" w:pos="567"/>
                <w:tab w:val="left" w:pos="1134"/>
              </w:tabs>
              <w:spacing w:before="120" w:after="120"/>
              <w:ind w:left="0" w:right="82"/>
              <w:contextualSpacing w:val="0"/>
              <w:jc w:val="both"/>
              <w:rPr>
                <w:bCs/>
                <w:szCs w:val="24"/>
                <w:lang w:val="it-IT"/>
              </w:rPr>
            </w:pPr>
          </w:p>
        </w:tc>
        <w:tc>
          <w:tcPr>
            <w:tcW w:w="4678"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szCs w:val="24"/>
              </w:rPr>
            </w:pPr>
            <w:r w:rsidRPr="00961A7F">
              <w:rPr>
                <w:szCs w:val="24"/>
              </w:rPr>
              <w:lastRenderedPageBreak/>
              <w:t xml:space="preserve">Art. 17 Clientul final sau agregatorul care participă la piețele PZU și PI pe baza sarcinii acestuia, transmite </w:t>
            </w:r>
            <w:r w:rsidRPr="00961A7F">
              <w:rPr>
                <w:b/>
                <w:strike/>
                <w:szCs w:val="24"/>
              </w:rPr>
              <w:t>OM</w:t>
            </w:r>
            <w:r w:rsidRPr="00961A7F">
              <w:rPr>
                <w:b/>
                <w:szCs w:val="24"/>
              </w:rPr>
              <w:t xml:space="preserve"> </w:t>
            </w:r>
            <w:r w:rsidRPr="00961A7F">
              <w:rPr>
                <w:b/>
                <w:szCs w:val="24"/>
                <w:u w:val="single"/>
              </w:rPr>
              <w:t>agregatorului</w:t>
            </w:r>
            <w:r w:rsidRPr="00961A7F">
              <w:rPr>
                <w:szCs w:val="24"/>
              </w:rPr>
              <w:t xml:space="preserve">, ID în care respectivul client final a participat activ la piețele PZU și PI pe baza consumului </w:t>
            </w:r>
            <w:r w:rsidRPr="00961A7F">
              <w:rPr>
                <w:szCs w:val="24"/>
              </w:rPr>
              <w:lastRenderedPageBreak/>
              <w:t>acestuia; iar Agregatorul înregistrează această informație.</w:t>
            </w:r>
          </w:p>
          <w:p w:rsidR="006B5D66" w:rsidRPr="00961A7F" w:rsidRDefault="006B5D66" w:rsidP="006B5D66">
            <w:pPr>
              <w:pStyle w:val="ListParagraph"/>
              <w:tabs>
                <w:tab w:val="left" w:pos="567"/>
                <w:tab w:val="left" w:pos="1134"/>
              </w:tabs>
              <w:spacing w:before="120" w:after="120"/>
              <w:ind w:left="0" w:right="82"/>
              <w:contextualSpacing w:val="0"/>
              <w:jc w:val="both"/>
              <w:rPr>
                <w:bCs/>
                <w:szCs w:val="24"/>
                <w:lang w:val="it-IT"/>
              </w:rPr>
            </w:pPr>
            <w:r w:rsidRPr="00961A7F">
              <w:rPr>
                <w:i/>
                <w:noProof/>
                <w:szCs w:val="24"/>
                <w:lang w:val="ro-RO"/>
              </w:rPr>
              <w:t>Idem art. 6</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264F8" w:rsidRPr="00961A7F" w:rsidRDefault="005264F8" w:rsidP="005264F8">
            <w:pPr>
              <w:spacing w:before="120" w:after="120"/>
              <w:jc w:val="both"/>
              <w:rPr>
                <w:szCs w:val="24"/>
              </w:rPr>
            </w:pPr>
            <w:r w:rsidRPr="00961A7F">
              <w:rPr>
                <w:szCs w:val="24"/>
              </w:rPr>
              <w:lastRenderedPageBreak/>
              <w:t>Nu se acceptă.</w:t>
            </w:r>
          </w:p>
          <w:p w:rsidR="006B5D66" w:rsidRPr="00961A7F" w:rsidRDefault="005264F8" w:rsidP="005264F8">
            <w:pPr>
              <w:spacing w:before="120" w:after="120"/>
              <w:jc w:val="both"/>
              <w:rPr>
                <w:szCs w:val="24"/>
              </w:rPr>
            </w:pPr>
            <w:r w:rsidRPr="00961A7F">
              <w:rPr>
                <w:szCs w:val="24"/>
              </w:rPr>
              <w:t>Justificarea este cea menționată la pct. 9</w:t>
            </w:r>
          </w:p>
        </w:tc>
      </w:tr>
      <w:tr w:rsidR="00961A7F" w:rsidRPr="00961A7F" w:rsidTr="00961A7F">
        <w:trPr>
          <w:trHeight w:val="1081"/>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bCs/>
                <w:szCs w:val="24"/>
              </w:rPr>
              <w:t>Art. 17</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Delgaz Grid SA</w:t>
            </w:r>
          </w:p>
        </w:tc>
        <w:tc>
          <w:tcPr>
            <w:tcW w:w="3969"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bCs/>
                <w:szCs w:val="24"/>
              </w:rPr>
            </w:pPr>
            <w:r w:rsidRPr="00961A7F">
              <w:rPr>
                <w:bCs/>
                <w:szCs w:val="24"/>
              </w:rPr>
              <w:t xml:space="preserve">Art. 17 Clientul final sau agregatorul care participă la PE pe baza sarcinii acestuia, notifică OM cu privire la posibilitatea participării active a acestuia pe PE individual sau agregat, la data luării acestei decizii, și transmite </w:t>
            </w:r>
            <w:r w:rsidRPr="00961A7F">
              <w:rPr>
                <w:szCs w:val="24"/>
              </w:rPr>
              <w:t>datele de identificare ale furnizorului clientului final respectiv.</w:t>
            </w:r>
          </w:p>
          <w:p w:rsidR="006B5D66" w:rsidRPr="00961A7F" w:rsidRDefault="006B5D66" w:rsidP="006B5D66">
            <w:pPr>
              <w:pStyle w:val="ListParagraph"/>
              <w:tabs>
                <w:tab w:val="left" w:pos="567"/>
                <w:tab w:val="left" w:pos="1134"/>
              </w:tabs>
              <w:spacing w:before="120" w:after="120"/>
              <w:ind w:left="0" w:right="82"/>
              <w:contextualSpacing w:val="0"/>
              <w:jc w:val="both"/>
              <w:rPr>
                <w:bCs/>
                <w:szCs w:val="24"/>
                <w:lang w:val="it-IT"/>
              </w:rPr>
            </w:pPr>
          </w:p>
        </w:tc>
        <w:tc>
          <w:tcPr>
            <w:tcW w:w="4678"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bCs/>
                <w:szCs w:val="24"/>
              </w:rPr>
            </w:pPr>
            <w:r w:rsidRPr="00961A7F">
              <w:rPr>
                <w:bCs/>
                <w:szCs w:val="24"/>
              </w:rPr>
              <w:t xml:space="preserve">Art. 18 Clientul final sau agregatorul care participă la PE pe baza sarcinii acestuia, notifică </w:t>
            </w:r>
            <w:r w:rsidRPr="00961A7F">
              <w:rPr>
                <w:b/>
                <w:bCs/>
                <w:strike/>
                <w:szCs w:val="24"/>
              </w:rPr>
              <w:t>OM</w:t>
            </w:r>
            <w:r w:rsidRPr="00961A7F">
              <w:rPr>
                <w:b/>
                <w:bCs/>
                <w:szCs w:val="24"/>
              </w:rPr>
              <w:t xml:space="preserve"> </w:t>
            </w:r>
            <w:r w:rsidRPr="00961A7F">
              <w:rPr>
                <w:b/>
                <w:bCs/>
                <w:szCs w:val="24"/>
                <w:u w:val="single"/>
              </w:rPr>
              <w:t>furnizorul</w:t>
            </w:r>
            <w:r w:rsidRPr="00961A7F">
              <w:rPr>
                <w:bCs/>
                <w:szCs w:val="24"/>
              </w:rPr>
              <w:t xml:space="preserve"> cu privire la posibilitatea participării active a acestuia pe PE individual sau agregat, la data luării acestei decizii, și transmite </w:t>
            </w:r>
            <w:r w:rsidRPr="00961A7F">
              <w:rPr>
                <w:szCs w:val="24"/>
              </w:rPr>
              <w:t xml:space="preserve">datele de identificare ale </w:t>
            </w:r>
            <w:r w:rsidRPr="00961A7F">
              <w:rPr>
                <w:strike/>
                <w:szCs w:val="24"/>
              </w:rPr>
              <w:t xml:space="preserve">furnizorului </w:t>
            </w:r>
            <w:r w:rsidRPr="00961A7F">
              <w:rPr>
                <w:szCs w:val="24"/>
              </w:rPr>
              <w:t>clientului final respectiv.</w:t>
            </w:r>
          </w:p>
          <w:p w:rsidR="006B5D66" w:rsidRPr="00961A7F" w:rsidRDefault="006B5D66" w:rsidP="006B5D66">
            <w:pPr>
              <w:pStyle w:val="ListParagraph"/>
              <w:tabs>
                <w:tab w:val="left" w:pos="567"/>
                <w:tab w:val="left" w:pos="1134"/>
              </w:tabs>
              <w:spacing w:before="120" w:after="120"/>
              <w:ind w:left="0" w:right="82"/>
              <w:contextualSpacing w:val="0"/>
              <w:jc w:val="both"/>
              <w:rPr>
                <w:bCs/>
                <w:szCs w:val="24"/>
                <w:lang w:val="it-IT"/>
              </w:rPr>
            </w:pPr>
            <w:r w:rsidRPr="00961A7F">
              <w:rPr>
                <w:i/>
                <w:noProof/>
                <w:szCs w:val="24"/>
                <w:lang w:val="ro-RO"/>
              </w:rPr>
              <w:t>Idem art. 6</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264F8" w:rsidRPr="00961A7F" w:rsidRDefault="005264F8" w:rsidP="005264F8">
            <w:pPr>
              <w:spacing w:before="120" w:after="120"/>
              <w:jc w:val="both"/>
              <w:rPr>
                <w:szCs w:val="24"/>
              </w:rPr>
            </w:pPr>
            <w:r w:rsidRPr="00961A7F">
              <w:rPr>
                <w:szCs w:val="24"/>
              </w:rPr>
              <w:t>Nu se acceptă.</w:t>
            </w:r>
          </w:p>
          <w:p w:rsidR="006B5D66" w:rsidRPr="00961A7F" w:rsidRDefault="005264F8" w:rsidP="005264F8">
            <w:pPr>
              <w:spacing w:before="120" w:after="120"/>
              <w:jc w:val="both"/>
              <w:rPr>
                <w:szCs w:val="24"/>
              </w:rPr>
            </w:pPr>
            <w:r w:rsidRPr="00961A7F">
              <w:rPr>
                <w:szCs w:val="24"/>
              </w:rPr>
              <w:t>Justificarea este cea menționată la pct. 9</w:t>
            </w:r>
          </w:p>
        </w:tc>
      </w:tr>
      <w:tr w:rsidR="00961A7F" w:rsidRPr="00961A7F" w:rsidTr="00961A7F">
        <w:trPr>
          <w:trHeight w:val="699"/>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Art.18</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val="ro-RO" w:eastAsia="ro-RO"/>
              </w:rPr>
              <w:t>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tabs>
                <w:tab w:val="left" w:pos="567"/>
                <w:tab w:val="left" w:pos="1134"/>
              </w:tabs>
              <w:spacing w:before="120" w:after="120"/>
              <w:ind w:right="82"/>
              <w:jc w:val="both"/>
              <w:rPr>
                <w:bCs/>
                <w:szCs w:val="24"/>
                <w:lang w:val="ro-RO"/>
              </w:rPr>
            </w:pPr>
            <w:r w:rsidRPr="00961A7F">
              <w:rPr>
                <w:bCs/>
                <w:szCs w:val="24"/>
                <w:lang w:val="ro-RO"/>
              </w:rPr>
              <w:t xml:space="preserve">Clientul final sau agregatorul care participă la PE pe baza sarcinii acestuia, notifică OM cu privire la posibilitatea participării active a acestuia pe PE individual sau agregat, la data luării acestei decizii, și transmite </w:t>
            </w:r>
            <w:r w:rsidRPr="00961A7F">
              <w:rPr>
                <w:szCs w:val="24"/>
                <w:lang w:val="ro-RO"/>
              </w:rPr>
              <w:t>datele de identificare ale furnizorului clientului final respectiv.</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tabs>
                <w:tab w:val="left" w:pos="567"/>
                <w:tab w:val="left" w:pos="1134"/>
              </w:tabs>
              <w:spacing w:before="120" w:after="120"/>
              <w:ind w:right="82"/>
              <w:jc w:val="both"/>
              <w:rPr>
                <w:szCs w:val="24"/>
                <w:lang w:val="ro-RO"/>
              </w:rPr>
            </w:pPr>
            <w:r w:rsidRPr="00961A7F">
              <w:rPr>
                <w:szCs w:val="24"/>
                <w:lang w:val="ro-RO"/>
              </w:rPr>
              <w:t xml:space="preserve">Eliminarea art.18 avand in vedere ca </w:t>
            </w:r>
            <w:r w:rsidRPr="00961A7F">
              <w:rPr>
                <w:b/>
                <w:bCs/>
                <w:szCs w:val="24"/>
                <w:lang w:val="ro-RO"/>
              </w:rPr>
              <w:t>OM detine deja aceste date, comunicate in urma procesului de calificare pentru participantii PE</w:t>
            </w:r>
            <w:r w:rsidRPr="00961A7F">
              <w:rPr>
                <w:szCs w:val="24"/>
                <w:lang w:val="ro-RO"/>
              </w:rPr>
              <w:t>.</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1F00FF" w:rsidP="00FA1A04">
            <w:pPr>
              <w:spacing w:before="120" w:after="120"/>
              <w:jc w:val="both"/>
              <w:rPr>
                <w:szCs w:val="24"/>
              </w:rPr>
            </w:pPr>
            <w:r w:rsidRPr="00961A7F">
              <w:rPr>
                <w:szCs w:val="24"/>
              </w:rPr>
              <w:t xml:space="preserve">Nu se acceptă. Art. are scopul de a </w:t>
            </w:r>
            <w:r w:rsidR="00FA1A04" w:rsidRPr="00961A7F">
              <w:rPr>
                <w:szCs w:val="24"/>
              </w:rPr>
              <w:t xml:space="preserve">atenționa </w:t>
            </w:r>
            <w:r w:rsidRPr="00961A7F">
              <w:rPr>
                <w:szCs w:val="24"/>
              </w:rPr>
              <w:t xml:space="preserve">OM cu privire la </w:t>
            </w:r>
            <w:r w:rsidR="00FA1A04" w:rsidRPr="00961A7F">
              <w:rPr>
                <w:szCs w:val="24"/>
                <w:lang w:val="ro-RO"/>
              </w:rPr>
              <w:t>faptul că valoarea măsurată aferentă respectivului ID este afectată de participarea acestuia la piață, pentru a nu fi luată în considerare la determinarea consumului de referință în acest ID în altă zi.</w:t>
            </w:r>
          </w:p>
        </w:tc>
      </w:tr>
      <w:tr w:rsidR="00961A7F" w:rsidRPr="00961A7F" w:rsidTr="00961A7F">
        <w:trPr>
          <w:trHeight w:val="699"/>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Art.18</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ENEL România</w:t>
            </w:r>
          </w:p>
        </w:tc>
        <w:tc>
          <w:tcPr>
            <w:tcW w:w="3969" w:type="dxa"/>
          </w:tcPr>
          <w:p w:rsidR="006B5D66" w:rsidRPr="00961A7F" w:rsidRDefault="006B5D66" w:rsidP="006B5D66">
            <w:pPr>
              <w:tabs>
                <w:tab w:val="left" w:pos="567"/>
                <w:tab w:val="left" w:pos="1134"/>
              </w:tabs>
              <w:spacing w:before="120" w:after="120"/>
              <w:ind w:right="82"/>
              <w:jc w:val="both"/>
              <w:rPr>
                <w:b/>
                <w:i/>
                <w:iCs/>
                <w:sz w:val="20"/>
                <w:lang w:val="ro-RO" w:eastAsia="en-GB"/>
              </w:rPr>
            </w:pPr>
            <w:r w:rsidRPr="00961A7F">
              <w:rPr>
                <w:bCs/>
                <w:szCs w:val="24"/>
                <w:lang w:val="it-IT"/>
              </w:rPr>
              <w:t>Clientul final sau agregatorul care participă la PE pe baza sarcinii acestuia, notifică OM cu privire la posibilitatea participării active a acestuia pe PE individual sau agregat, la data luării acestei decizii, și transmite datele de identificare ale furnizorului clientului final respectiv.</w:t>
            </w:r>
          </w:p>
        </w:tc>
        <w:tc>
          <w:tcPr>
            <w:tcW w:w="4678" w:type="dxa"/>
          </w:tcPr>
          <w:p w:rsidR="006B5D66" w:rsidRPr="00961A7F" w:rsidRDefault="006B5D66" w:rsidP="006B5D66">
            <w:pPr>
              <w:spacing w:before="120" w:after="120"/>
              <w:jc w:val="both"/>
              <w:rPr>
                <w:i/>
                <w:szCs w:val="24"/>
              </w:rPr>
            </w:pPr>
            <w:r w:rsidRPr="00961A7F">
              <w:rPr>
                <w:b/>
                <w:i/>
                <w:iCs/>
                <w:sz w:val="20"/>
                <w:lang w:val="ro-RO" w:eastAsia="en-GB"/>
              </w:rPr>
              <w:t>Eliminare Articol</w:t>
            </w:r>
            <w:r w:rsidRPr="00961A7F">
              <w:rPr>
                <w:i/>
                <w:szCs w:val="24"/>
              </w:rPr>
              <w:t xml:space="preserve"> </w:t>
            </w:r>
          </w:p>
          <w:p w:rsidR="006B5D66" w:rsidRPr="00961A7F" w:rsidRDefault="006B5D66" w:rsidP="006B5D66">
            <w:pPr>
              <w:spacing w:before="120" w:after="120"/>
              <w:jc w:val="both"/>
              <w:rPr>
                <w:szCs w:val="24"/>
              </w:rPr>
            </w:pPr>
            <w:r w:rsidRPr="00961A7F">
              <w:rPr>
                <w:i/>
                <w:szCs w:val="24"/>
              </w:rPr>
              <w:t>Nu este necesara transmiterea datelor furnizorului clientului catre OM, deoarece OM detine deja aceste date, fiind informat in urma procesului de calificare a clientului final sau agregatorului, pentru participarea la PE.</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FA1A04" w:rsidP="00F00087">
            <w:pPr>
              <w:spacing w:before="120" w:after="120"/>
              <w:jc w:val="both"/>
              <w:rPr>
                <w:szCs w:val="24"/>
              </w:rPr>
            </w:pPr>
            <w:r w:rsidRPr="00961A7F">
              <w:rPr>
                <w:szCs w:val="24"/>
              </w:rPr>
              <w:t>S</w:t>
            </w:r>
            <w:r w:rsidR="006B5D66" w:rsidRPr="00961A7F">
              <w:rPr>
                <w:szCs w:val="24"/>
              </w:rPr>
              <w:t>e acceptă</w:t>
            </w:r>
            <w:r w:rsidRPr="00961A7F">
              <w:rPr>
                <w:szCs w:val="24"/>
              </w:rPr>
              <w:t xml:space="preserve"> </w:t>
            </w:r>
            <w:r w:rsidR="00184CD7" w:rsidRPr="00961A7F">
              <w:rPr>
                <w:szCs w:val="24"/>
              </w:rPr>
              <w:t>partial</w:t>
            </w:r>
            <w:r w:rsidR="00F00087" w:rsidRPr="00961A7F">
              <w:rPr>
                <w:szCs w:val="24"/>
              </w:rPr>
              <w:t>;</w:t>
            </w:r>
            <w:r w:rsidR="006B5D66" w:rsidRPr="00961A7F">
              <w:rPr>
                <w:szCs w:val="24"/>
              </w:rPr>
              <w:t xml:space="preserve"> </w:t>
            </w:r>
            <w:r w:rsidR="00F00087" w:rsidRPr="00961A7F">
              <w:rPr>
                <w:szCs w:val="24"/>
              </w:rPr>
              <w:t>a</w:t>
            </w:r>
            <w:r w:rsidR="001F00FF" w:rsidRPr="00961A7F">
              <w:rPr>
                <w:szCs w:val="24"/>
              </w:rPr>
              <w:t>rt</w:t>
            </w:r>
            <w:r w:rsidR="00F00087" w:rsidRPr="00961A7F">
              <w:rPr>
                <w:szCs w:val="24"/>
              </w:rPr>
              <w:t>icolul</w:t>
            </w:r>
            <w:r w:rsidR="001F00FF" w:rsidRPr="00961A7F">
              <w:rPr>
                <w:szCs w:val="24"/>
              </w:rPr>
              <w:t xml:space="preserve"> are scopul doar de a notifica OM cu privire la posi</w:t>
            </w:r>
            <w:r w:rsidR="00E110A9" w:rsidRPr="00961A7F">
              <w:rPr>
                <w:szCs w:val="24"/>
              </w:rPr>
              <w:t>bilitatea participării active a</w:t>
            </w:r>
            <w:r w:rsidR="001F00FF" w:rsidRPr="00961A7F">
              <w:rPr>
                <w:szCs w:val="24"/>
              </w:rPr>
              <w:t xml:space="preserve"> clientului final/agregatorului.</w:t>
            </w:r>
          </w:p>
        </w:tc>
      </w:tr>
      <w:tr w:rsidR="00961A7F" w:rsidRPr="00961A7F" w:rsidTr="00961A7F">
        <w:trPr>
          <w:trHeight w:val="699"/>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Art.19</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ENEL România</w:t>
            </w:r>
          </w:p>
        </w:tc>
        <w:tc>
          <w:tcPr>
            <w:tcW w:w="3969" w:type="dxa"/>
          </w:tcPr>
          <w:p w:rsidR="006B5D66" w:rsidRPr="00961A7F" w:rsidRDefault="006B5D66" w:rsidP="006B5D66">
            <w:pPr>
              <w:tabs>
                <w:tab w:val="left" w:pos="567"/>
                <w:tab w:val="left" w:pos="1134"/>
              </w:tabs>
              <w:spacing w:before="120" w:after="120"/>
              <w:ind w:right="82"/>
              <w:jc w:val="both"/>
              <w:rPr>
                <w:b/>
                <w:i/>
                <w:iCs/>
                <w:sz w:val="20"/>
                <w:lang w:val="ro-RO" w:eastAsia="en-GB"/>
              </w:rPr>
            </w:pPr>
            <w:r w:rsidRPr="00961A7F">
              <w:rPr>
                <w:bCs/>
                <w:szCs w:val="24"/>
                <w:lang w:val="it-IT"/>
              </w:rPr>
              <w:t xml:space="preserve">OM înregistrează și stochează fiecare valoare transmisă de SMI cu frecvența </w:t>
            </w:r>
            <w:r w:rsidRPr="00961A7F">
              <w:rPr>
                <w:bCs/>
                <w:szCs w:val="24"/>
                <w:lang w:val="it-IT"/>
              </w:rPr>
              <w:lastRenderedPageBreak/>
              <w:t>corespunzătoare, conform deciziei de calificare a acestuia pentru participarea la PE, realizată de OTS.</w:t>
            </w:r>
          </w:p>
        </w:tc>
        <w:tc>
          <w:tcPr>
            <w:tcW w:w="4678" w:type="dxa"/>
          </w:tcPr>
          <w:p w:rsidR="006B5D66" w:rsidRPr="00961A7F" w:rsidRDefault="006B5D66" w:rsidP="006B5D66">
            <w:pPr>
              <w:spacing w:before="120" w:after="120"/>
              <w:jc w:val="both"/>
              <w:rPr>
                <w:szCs w:val="24"/>
              </w:rPr>
            </w:pPr>
            <w:r w:rsidRPr="00961A7F">
              <w:rPr>
                <w:b/>
                <w:strike/>
                <w:szCs w:val="24"/>
                <w:lang w:val="it-IT"/>
              </w:rPr>
              <w:lastRenderedPageBreak/>
              <w:t>Art. 19</w:t>
            </w:r>
            <w:r w:rsidRPr="00961A7F">
              <w:rPr>
                <w:b/>
                <w:szCs w:val="24"/>
                <w:lang w:val="it-IT"/>
              </w:rPr>
              <w:t xml:space="preserve"> Art. 18</w:t>
            </w:r>
            <w:r w:rsidRPr="00961A7F">
              <w:rPr>
                <w:bCs/>
                <w:szCs w:val="24"/>
                <w:lang w:val="it-IT"/>
              </w:rPr>
              <w:t xml:space="preserve"> OM înregistrează și stochează fiecare valoare transmisă de SMI cu frecvența </w:t>
            </w:r>
            <w:r w:rsidRPr="00961A7F">
              <w:rPr>
                <w:bCs/>
                <w:szCs w:val="24"/>
                <w:lang w:val="it-IT"/>
              </w:rPr>
              <w:lastRenderedPageBreak/>
              <w:t>corespunzătoare, conform deciziei de calificare a acestuia pentru participarea la PE, realizată de OTS.</w:t>
            </w:r>
            <w:r w:rsidRPr="00961A7F">
              <w:rPr>
                <w:szCs w:val="24"/>
              </w:rPr>
              <w:t xml:space="preserve"> </w:t>
            </w:r>
          </w:p>
          <w:p w:rsidR="006B5D66" w:rsidRPr="00961A7F" w:rsidRDefault="006B5D66" w:rsidP="006B5D66">
            <w:pPr>
              <w:spacing w:before="120" w:after="120"/>
              <w:jc w:val="both"/>
              <w:rPr>
                <w:i/>
                <w:szCs w:val="24"/>
              </w:rPr>
            </w:pPr>
          </w:p>
          <w:p w:rsidR="006B5D66" w:rsidRPr="00961A7F" w:rsidRDefault="006B5D66" w:rsidP="006B5D66">
            <w:pPr>
              <w:spacing w:before="120" w:after="120"/>
              <w:jc w:val="both"/>
              <w:rPr>
                <w:bCs/>
                <w:i/>
                <w:szCs w:val="24"/>
                <w:lang w:val="it-IT"/>
              </w:rPr>
            </w:pPr>
            <w:r w:rsidRPr="00961A7F">
              <w:rPr>
                <w:i/>
                <w:szCs w:val="24"/>
              </w:rPr>
              <w:t>Art. 19 din forma initiala devine Art. 18 in urma eliminarii propuse mai sus.</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1F00FF" w:rsidP="001F00FF">
            <w:pPr>
              <w:spacing w:before="120" w:after="120"/>
              <w:jc w:val="both"/>
              <w:rPr>
                <w:szCs w:val="24"/>
              </w:rPr>
            </w:pPr>
            <w:r w:rsidRPr="00961A7F">
              <w:rPr>
                <w:szCs w:val="24"/>
              </w:rPr>
              <w:lastRenderedPageBreak/>
              <w:t>Nu se acceptă. A se vedea pct. 29.</w:t>
            </w:r>
          </w:p>
        </w:tc>
      </w:tr>
      <w:tr w:rsidR="00961A7F" w:rsidRPr="00961A7F" w:rsidTr="00961A7F">
        <w:trPr>
          <w:trHeight w:val="699"/>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bCs/>
                <w:szCs w:val="24"/>
              </w:rPr>
              <w:t>Art. 20</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Delgaz Grid SA</w:t>
            </w:r>
          </w:p>
        </w:tc>
        <w:tc>
          <w:tcPr>
            <w:tcW w:w="3969"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bCs/>
                <w:szCs w:val="24"/>
              </w:rPr>
            </w:pPr>
            <w:r w:rsidRPr="00961A7F">
              <w:rPr>
                <w:bCs/>
                <w:szCs w:val="24"/>
              </w:rPr>
              <w:t>Art. 20 La cererea clientului final sau a agregatorului care participă la PE pe baza sarcinii acestuia, care menționează data și ID respectiv, OM reține cea din urmă valoare a consumului transmisă de SMI înaintea ID și transmite valoarea respectivă, care are semnificația de consum de referință pentru participarea la PE (</w:t>
            </w:r>
            <w:r w:rsidRPr="00961A7F">
              <w:rPr>
                <w:bCs/>
                <w:szCs w:val="24"/>
              </w:rPr>
              <w:fldChar w:fldCharType="begin"/>
            </w:r>
            <w:r w:rsidRPr="00961A7F">
              <w:rPr>
                <w:bCs/>
                <w:szCs w:val="24"/>
              </w:rPr>
              <w:instrText xml:space="preserve"> QUOTE </w:instrText>
            </w:r>
            <w:r w:rsidR="00076136">
              <w:rPr>
                <w:position w:val="-8"/>
                <w:szCs w:val="24"/>
              </w:rPr>
              <w:pict w14:anchorId="306FFBA1">
                <v:shape id="_x0000_i1047" type="#_x0000_t75" style="width:28.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D90&quot;/&gt;&lt;wsp:rsid wsp:val=&quot;00255E4F&quot;/&gt;&lt;wsp:rsid wsp:val=&quot;002576C9&quot;/&gt;&lt;wsp:rsid wsp:val=&quot;00262555&quot;/&gt;&lt;wsp:rsid wsp:val=&quot;00262A75&quot;/&gt;&lt;wsp:rsid wsp:val=&quot;00264244&quot;/&gt;&lt;wsp:rsid wsp:val=&quot;00264EF0&quot;/&gt;&lt;wsp:rsid wsp:val=&quot;00265C22&quot;/&gt;&lt;wsp:rsid wsp:val=&quot;00267452&quot;/&gt;&lt;wsp:rsid wsp:val=&quot;00271F00&quot;/&gt;&lt;wsp:rsid wsp:val=&quot;0027395E&quot;/&gt;&lt;wsp:rsid wsp:val=&quot;00276AD3&quot;/&gt;&lt;wsp:rsid wsp:val=&quot;002842F6&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393B&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5D1&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3F2&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4BD&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B62BD&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3045&quot;/&gt;&lt;wsp:rsid wsp:val=&quot;00504B64&quot;/&gt;&lt;wsp:rsid wsp:val=&quot;00520C0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5DA&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6A27&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3C6A&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0AEE&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8667C&quot;/&gt;&lt;wsp:rsid wsp:val=&quot;008902BA&quot;/&gt;&lt;wsp:rsid wsp:val=&quot;0089062B&quot;/&gt;&lt;wsp:rsid wsp:val=&quot;00890859&quot;/&gt;&lt;wsp:rsid wsp:val=&quot;00892B28&quot;/&gt;&lt;wsp:rsid wsp:val=&quot;00893434&quot;/&gt;&lt;wsp:rsid wsp:val=&quot;008957B7&quot;/&gt;&lt;wsp:rsid wsp:val=&quot;008975EA&quot;/&gt;&lt;wsp:rsid wsp:val=&quot;00897DB0&quot;/&gt;&lt;wsp:rsid wsp:val=&quot;008A0F53&quot;/&gt;&lt;wsp:rsid wsp:val=&quot;008B18A0&quot;/&gt;&lt;wsp:rsid wsp:val=&quot;008B7704&quot;/&gt;&lt;wsp:rsid wsp:val=&quot;008C0B60&quot;/&gt;&lt;wsp:rsid wsp:val=&quot;008C1AF5&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1626&quot;/&gt;&lt;wsp:rsid wsp:val=&quot;00922935&quot;/&gt;&lt;wsp:rsid wsp:val=&quot;00930DA3&quot;/&gt;&lt;wsp:rsid wsp:val=&quot;0093739F&quot;/&gt;&lt;wsp:rsid wsp:val=&quot;00946F67&quot;/&gt;&lt;wsp:rsid wsp:val=&quot;0095026A&quot;/&gt;&lt;wsp:rsid wsp:val=&quot;00951D1F&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0748&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0874&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01B&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766D6&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14FE1&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56872&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255D90&quot; wsp:rsidP=&quot;00255D90&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E&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61A7F">
              <w:rPr>
                <w:bCs/>
                <w:szCs w:val="24"/>
              </w:rPr>
              <w:instrText xml:space="preserve"> </w:instrText>
            </w:r>
            <w:r w:rsidRPr="00961A7F">
              <w:rPr>
                <w:bCs/>
                <w:szCs w:val="24"/>
              </w:rPr>
              <w:fldChar w:fldCharType="separate"/>
            </w:r>
            <w:r w:rsidR="00076136">
              <w:rPr>
                <w:position w:val="-8"/>
                <w:szCs w:val="24"/>
              </w:rPr>
              <w:pict w14:anchorId="53151758">
                <v:shape id="_x0000_i1048" type="#_x0000_t75" style="width:28.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D90&quot;/&gt;&lt;wsp:rsid wsp:val=&quot;00255E4F&quot;/&gt;&lt;wsp:rsid wsp:val=&quot;002576C9&quot;/&gt;&lt;wsp:rsid wsp:val=&quot;00262555&quot;/&gt;&lt;wsp:rsid wsp:val=&quot;00262A75&quot;/&gt;&lt;wsp:rsid wsp:val=&quot;00264244&quot;/&gt;&lt;wsp:rsid wsp:val=&quot;00264EF0&quot;/&gt;&lt;wsp:rsid wsp:val=&quot;00265C22&quot;/&gt;&lt;wsp:rsid wsp:val=&quot;00267452&quot;/&gt;&lt;wsp:rsid wsp:val=&quot;00271F00&quot;/&gt;&lt;wsp:rsid wsp:val=&quot;0027395E&quot;/&gt;&lt;wsp:rsid wsp:val=&quot;00276AD3&quot;/&gt;&lt;wsp:rsid wsp:val=&quot;002842F6&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393B&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5D1&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3F2&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4BD&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B62BD&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3045&quot;/&gt;&lt;wsp:rsid wsp:val=&quot;00504B64&quot;/&gt;&lt;wsp:rsid wsp:val=&quot;00520C0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5DA&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6A27&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3C6A&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0AEE&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8667C&quot;/&gt;&lt;wsp:rsid wsp:val=&quot;008902BA&quot;/&gt;&lt;wsp:rsid wsp:val=&quot;0089062B&quot;/&gt;&lt;wsp:rsid wsp:val=&quot;00890859&quot;/&gt;&lt;wsp:rsid wsp:val=&quot;00892B28&quot;/&gt;&lt;wsp:rsid wsp:val=&quot;00893434&quot;/&gt;&lt;wsp:rsid wsp:val=&quot;008957B7&quot;/&gt;&lt;wsp:rsid wsp:val=&quot;008975EA&quot;/&gt;&lt;wsp:rsid wsp:val=&quot;00897DB0&quot;/&gt;&lt;wsp:rsid wsp:val=&quot;008A0F53&quot;/&gt;&lt;wsp:rsid wsp:val=&quot;008B18A0&quot;/&gt;&lt;wsp:rsid wsp:val=&quot;008B7704&quot;/&gt;&lt;wsp:rsid wsp:val=&quot;008C0B60&quot;/&gt;&lt;wsp:rsid wsp:val=&quot;008C1AF5&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1626&quot;/&gt;&lt;wsp:rsid wsp:val=&quot;00922935&quot;/&gt;&lt;wsp:rsid wsp:val=&quot;00930DA3&quot;/&gt;&lt;wsp:rsid wsp:val=&quot;0093739F&quot;/&gt;&lt;wsp:rsid wsp:val=&quot;00946F67&quot;/&gt;&lt;wsp:rsid wsp:val=&quot;0095026A&quot;/&gt;&lt;wsp:rsid wsp:val=&quot;00951D1F&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0748&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0874&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01B&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766D6&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14FE1&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56872&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255D90&quot; wsp:rsidP=&quot;00255D90&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E&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61A7F">
              <w:rPr>
                <w:bCs/>
                <w:szCs w:val="24"/>
              </w:rPr>
              <w:fldChar w:fldCharType="end"/>
            </w:r>
            <w:r w:rsidRPr="00961A7F">
              <w:rPr>
                <w:bCs/>
                <w:szCs w:val="24"/>
              </w:rPr>
              <w:t>), către OTS, către agregatorul activ ca PPE și/sau clientul final participant la PE și către furnizorul acestuia.</w:t>
            </w:r>
          </w:p>
          <w:p w:rsidR="006B5D66" w:rsidRPr="00961A7F" w:rsidRDefault="006B5D66" w:rsidP="006B5D66">
            <w:pPr>
              <w:pStyle w:val="ListParagraph"/>
              <w:tabs>
                <w:tab w:val="left" w:pos="567"/>
                <w:tab w:val="left" w:pos="1134"/>
              </w:tabs>
              <w:spacing w:before="120" w:after="120"/>
              <w:ind w:left="0" w:right="82"/>
              <w:contextualSpacing w:val="0"/>
              <w:jc w:val="both"/>
              <w:rPr>
                <w:bCs/>
                <w:szCs w:val="24"/>
                <w:lang w:val="it-IT"/>
              </w:rPr>
            </w:pPr>
          </w:p>
        </w:tc>
        <w:tc>
          <w:tcPr>
            <w:tcW w:w="4678" w:type="dxa"/>
            <w:shd w:val="clear" w:color="auto" w:fill="auto"/>
          </w:tcPr>
          <w:p w:rsidR="006B5D66" w:rsidRPr="00961A7F" w:rsidRDefault="006B5D66" w:rsidP="006B5D66">
            <w:pPr>
              <w:pStyle w:val="ListParagraph"/>
              <w:tabs>
                <w:tab w:val="left" w:pos="567"/>
                <w:tab w:val="left" w:pos="1134"/>
              </w:tabs>
              <w:spacing w:before="120" w:after="120"/>
              <w:ind w:left="0" w:right="82"/>
              <w:contextualSpacing w:val="0"/>
              <w:jc w:val="both"/>
              <w:rPr>
                <w:b/>
                <w:bCs/>
                <w:szCs w:val="24"/>
              </w:rPr>
            </w:pPr>
            <w:r w:rsidRPr="00961A7F">
              <w:rPr>
                <w:bCs/>
                <w:szCs w:val="24"/>
              </w:rPr>
              <w:t xml:space="preserve">Art 20 La cererea clientului final sau a agregatorului care participă la PE pe baza sarcinii acestuia, care menționează data și ID respectiv, OM reține datele consumului transmise de SMI și transmite </w:t>
            </w:r>
            <w:r w:rsidRPr="00961A7F">
              <w:rPr>
                <w:b/>
                <w:bCs/>
                <w:strike/>
                <w:szCs w:val="24"/>
              </w:rPr>
              <w:t>valoarea respectivă</w:t>
            </w:r>
            <w:r w:rsidRPr="00961A7F">
              <w:rPr>
                <w:bCs/>
                <w:szCs w:val="24"/>
              </w:rPr>
              <w:t xml:space="preserve"> </w:t>
            </w:r>
            <w:r w:rsidRPr="00961A7F">
              <w:rPr>
                <w:b/>
                <w:bCs/>
                <w:strike/>
                <w:szCs w:val="24"/>
              </w:rPr>
              <w:t>care are semnificația de consum de referință</w:t>
            </w:r>
            <w:r w:rsidRPr="00961A7F">
              <w:rPr>
                <w:b/>
                <w:bCs/>
                <w:szCs w:val="24"/>
              </w:rPr>
              <w:t xml:space="preserve"> </w:t>
            </w:r>
            <w:r w:rsidRPr="00961A7F">
              <w:rPr>
                <w:b/>
                <w:bCs/>
                <w:szCs w:val="24"/>
                <w:u w:val="single"/>
              </w:rPr>
              <w:t>valorile respective agregatorului</w:t>
            </w:r>
            <w:r w:rsidRPr="00961A7F">
              <w:rPr>
                <w:b/>
                <w:bCs/>
                <w:szCs w:val="24"/>
              </w:rPr>
              <w:t>.</w:t>
            </w:r>
          </w:p>
          <w:p w:rsidR="006B5D66" w:rsidRPr="00961A7F" w:rsidRDefault="006B5D66" w:rsidP="006B5D66">
            <w:pPr>
              <w:pStyle w:val="ListParagraph"/>
              <w:tabs>
                <w:tab w:val="left" w:pos="567"/>
                <w:tab w:val="left" w:pos="1134"/>
              </w:tabs>
              <w:spacing w:before="120" w:after="120"/>
              <w:ind w:left="0" w:right="82"/>
              <w:contextualSpacing w:val="0"/>
              <w:jc w:val="both"/>
              <w:rPr>
                <w:bCs/>
                <w:szCs w:val="24"/>
              </w:rPr>
            </w:pPr>
            <w:r w:rsidRPr="00961A7F">
              <w:rPr>
                <w:b/>
                <w:bCs/>
                <w:szCs w:val="24"/>
                <w:u w:val="single"/>
              </w:rPr>
              <w:t>Agregatorul stabilește pe baza acestor date consumul de referință pentru</w:t>
            </w:r>
            <w:r w:rsidRPr="00961A7F">
              <w:rPr>
                <w:bCs/>
                <w:szCs w:val="24"/>
              </w:rPr>
              <w:t xml:space="preserve"> participarea la PE (</w:t>
            </w:r>
            <w:r w:rsidRPr="00961A7F">
              <w:rPr>
                <w:bCs/>
                <w:szCs w:val="24"/>
              </w:rPr>
              <w:fldChar w:fldCharType="begin"/>
            </w:r>
            <w:r w:rsidRPr="00961A7F">
              <w:rPr>
                <w:bCs/>
                <w:szCs w:val="24"/>
              </w:rPr>
              <w:instrText xml:space="preserve"> QUOTE </w:instrText>
            </w:r>
            <w:r w:rsidR="00076136">
              <w:rPr>
                <w:position w:val="-8"/>
                <w:szCs w:val="24"/>
              </w:rPr>
              <w:pict w14:anchorId="6B2D6C39">
                <v:shape id="_x0000_i1049" type="#_x0000_t75" style="width:28.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5C22&quot;/&gt;&lt;wsp:rsid wsp:val=&quot;00267452&quot;/&gt;&lt;wsp:rsid wsp:val=&quot;00271F00&quot;/&gt;&lt;wsp:rsid wsp:val=&quot;0027395E&quot;/&gt;&lt;wsp:rsid wsp:val=&quot;00276AD3&quot;/&gt;&lt;wsp:rsid wsp:val=&quot;002842F6&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393B&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5D1&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3F2&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4BD&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B62BD&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3045&quot;/&gt;&lt;wsp:rsid wsp:val=&quot;00504B64&quot;/&gt;&lt;wsp:rsid wsp:val=&quot;00520C0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5DA&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6A27&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3C6A&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0AEE&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8667C&quot;/&gt;&lt;wsp:rsid wsp:val=&quot;008902BA&quot;/&gt;&lt;wsp:rsid wsp:val=&quot;0089062B&quot;/&gt;&lt;wsp:rsid wsp:val=&quot;00890859&quot;/&gt;&lt;wsp:rsid wsp:val=&quot;00892B28&quot;/&gt;&lt;wsp:rsid wsp:val=&quot;00893434&quot;/&gt;&lt;wsp:rsid wsp:val=&quot;008957B7&quot;/&gt;&lt;wsp:rsid wsp:val=&quot;008975EA&quot;/&gt;&lt;wsp:rsid wsp:val=&quot;00897DB0&quot;/&gt;&lt;wsp:rsid wsp:val=&quot;008A0F53&quot;/&gt;&lt;wsp:rsid wsp:val=&quot;008B18A0&quot;/&gt;&lt;wsp:rsid wsp:val=&quot;008B7704&quot;/&gt;&lt;wsp:rsid wsp:val=&quot;008C0B60&quot;/&gt;&lt;wsp:rsid wsp:val=&quot;008C1AF5&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1626&quot;/&gt;&lt;wsp:rsid wsp:val=&quot;00922935&quot;/&gt;&lt;wsp:rsid wsp:val=&quot;00930DA3&quot;/&gt;&lt;wsp:rsid wsp:val=&quot;0093739F&quot;/&gt;&lt;wsp:rsid wsp:val=&quot;00946F67&quot;/&gt;&lt;wsp:rsid wsp:val=&quot;0095026A&quot;/&gt;&lt;wsp:rsid wsp:val=&quot;00951D1F&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0748&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A5536&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0874&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01B&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766D6&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14FE1&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56872&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AA5536&quot; wsp:rsidP=&quot;00AA5536&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E&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61A7F">
              <w:rPr>
                <w:bCs/>
                <w:szCs w:val="24"/>
              </w:rPr>
              <w:instrText xml:space="preserve"> </w:instrText>
            </w:r>
            <w:r w:rsidRPr="00961A7F">
              <w:rPr>
                <w:bCs/>
                <w:szCs w:val="24"/>
              </w:rPr>
              <w:fldChar w:fldCharType="separate"/>
            </w:r>
            <w:r w:rsidR="00076136">
              <w:rPr>
                <w:position w:val="-8"/>
                <w:szCs w:val="24"/>
              </w:rPr>
              <w:pict w14:anchorId="489DBE11">
                <v:shape id="_x0000_i1050" type="#_x0000_t75" style="width:28.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S-TRAD&quot; w:vendorID=&quot;64&quot; w:dllVersion=&quot;131078&quot; w:nlCheck=&quot;on&quot; w:optionSet=&quot;1&quot;/&gt;&lt;w:activeWritingStyle w:lang=&quot;DE&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ES-TRAD&quot; w:vendorID=&quot;64&quot; w:dllVersion=&quot;0&quot; w:nlCheck=&quot;on&quot; w:optionSet=&quot;0&quot;/&gt;&lt;w:activeWritingStyle w:lang=&quot;IT&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255E4F&quot;/&gt;&lt;wsp:rsid wsp:val=&quot;00000C8C&quot;/&gt;&lt;wsp:rsid wsp:val=&quot;0000456F&quot;/&gt;&lt;wsp:rsid wsp:val=&quot;00006A19&quot;/&gt;&lt;wsp:rsid wsp:val=&quot;00006C0C&quot;/&gt;&lt;wsp:rsid wsp:val=&quot;00007420&quot;/&gt;&lt;wsp:rsid wsp:val=&quot;00007BC3&quot;/&gt;&lt;wsp:rsid wsp:val=&quot;00011AE0&quot;/&gt;&lt;wsp:rsid wsp:val=&quot;000146C5&quot;/&gt;&lt;wsp:rsid wsp:val=&quot;00014F07&quot;/&gt;&lt;wsp:rsid wsp:val=&quot;0002542E&quot;/&gt;&lt;wsp:rsid wsp:val=&quot;000254DB&quot;/&gt;&lt;wsp:rsid wsp:val=&quot;00032F83&quot;/&gt;&lt;wsp:rsid wsp:val=&quot;00035C18&quot;/&gt;&lt;wsp:rsid wsp:val=&quot;00040506&quot;/&gt;&lt;wsp:rsid wsp:val=&quot;00042BB7&quot;/&gt;&lt;wsp:rsid wsp:val=&quot;00045D59&quot;/&gt;&lt;wsp:rsid wsp:val=&quot;00051475&quot;/&gt;&lt;wsp:rsid wsp:val=&quot;00055E17&quot;/&gt;&lt;wsp:rsid wsp:val=&quot;000606E3&quot;/&gt;&lt;wsp:rsid wsp:val=&quot;00063111&quot;/&gt;&lt;wsp:rsid wsp:val=&quot;00067FF5&quot;/&gt;&lt;wsp:rsid wsp:val=&quot;000779A9&quot;/&gt;&lt;wsp:rsid wsp:val=&quot;00077AF6&quot;/&gt;&lt;wsp:rsid wsp:val=&quot;0008268F&quot;/&gt;&lt;wsp:rsid wsp:val=&quot;00083F93&quot;/&gt;&lt;wsp:rsid wsp:val=&quot;0009267F&quot;/&gt;&lt;wsp:rsid wsp:val=&quot;0009439E&quot;/&gt;&lt;wsp:rsid wsp:val=&quot;000A155F&quot;/&gt;&lt;wsp:rsid wsp:val=&quot;000A2C27&quot;/&gt;&lt;wsp:rsid wsp:val=&quot;000A2DED&quot;/&gt;&lt;wsp:rsid wsp:val=&quot;000A3764&quot;/&gt;&lt;wsp:rsid wsp:val=&quot;000B15C4&quot;/&gt;&lt;wsp:rsid wsp:val=&quot;000B4A3A&quot;/&gt;&lt;wsp:rsid wsp:val=&quot;000B4B6C&quot;/&gt;&lt;wsp:rsid wsp:val=&quot;000B6CED&quot;/&gt;&lt;wsp:rsid wsp:val=&quot;000B7173&quot;/&gt;&lt;wsp:rsid wsp:val=&quot;000B736B&quot;/&gt;&lt;wsp:rsid wsp:val=&quot;000C3517&quot;/&gt;&lt;wsp:rsid wsp:val=&quot;000C5362&quot;/&gt;&lt;wsp:rsid wsp:val=&quot;000E0820&quot;/&gt;&lt;wsp:rsid wsp:val=&quot;000E3EE3&quot;/&gt;&lt;wsp:rsid wsp:val=&quot;000E4F66&quot;/&gt;&lt;wsp:rsid wsp:val=&quot;000E652F&quot;/&gt;&lt;wsp:rsid wsp:val=&quot;000E6AE0&quot;/&gt;&lt;wsp:rsid wsp:val=&quot;000E7213&quot;/&gt;&lt;wsp:rsid wsp:val=&quot;000E793C&quot;/&gt;&lt;wsp:rsid wsp:val=&quot;000E7FBA&quot;/&gt;&lt;wsp:rsid wsp:val=&quot;000F0222&quot;/&gt;&lt;wsp:rsid wsp:val=&quot;000F0E76&quot;/&gt;&lt;wsp:rsid wsp:val=&quot;00101DA1&quot;/&gt;&lt;wsp:rsid wsp:val=&quot;00102518&quot;/&gt;&lt;wsp:rsid wsp:val=&quot;00104240&quot;/&gt;&lt;wsp:rsid wsp:val=&quot;001140E8&quot;/&gt;&lt;wsp:rsid wsp:val=&quot;00122EE1&quot;/&gt;&lt;wsp:rsid wsp:val=&quot;001278F3&quot;/&gt;&lt;wsp:rsid wsp:val=&quot;00132425&quot;/&gt;&lt;wsp:rsid wsp:val=&quot;00136188&quot;/&gt;&lt;wsp:rsid wsp:val=&quot;001479C0&quot;/&gt;&lt;wsp:rsid wsp:val=&quot;0016258B&quot;/&gt;&lt;wsp:rsid wsp:val=&quot;0016341D&quot;/&gt;&lt;wsp:rsid wsp:val=&quot;00163734&quot;/&gt;&lt;wsp:rsid wsp:val=&quot;001648CC&quot;/&gt;&lt;wsp:rsid wsp:val=&quot;001756B1&quot;/&gt;&lt;wsp:rsid wsp:val=&quot;0017655E&quot;/&gt;&lt;wsp:rsid wsp:val=&quot;00180031&quot;/&gt;&lt;wsp:rsid wsp:val=&quot;001A39B2&quot;/&gt;&lt;wsp:rsid wsp:val=&quot;001B0F77&quot;/&gt;&lt;wsp:rsid wsp:val=&quot;001B2E60&quot;/&gt;&lt;wsp:rsid wsp:val=&quot;001C7F7F&quot;/&gt;&lt;wsp:rsid wsp:val=&quot;001D0B8F&quot;/&gt;&lt;wsp:rsid wsp:val=&quot;001D510F&quot;/&gt;&lt;wsp:rsid wsp:val=&quot;001E10F3&quot;/&gt;&lt;wsp:rsid wsp:val=&quot;001E3B6F&quot;/&gt;&lt;wsp:rsid wsp:val=&quot;001E6360&quot;/&gt;&lt;wsp:rsid wsp:val=&quot;001F1B3D&quot;/&gt;&lt;wsp:rsid wsp:val=&quot;001F78BE&quot;/&gt;&lt;wsp:rsid wsp:val=&quot;002022D6&quot;/&gt;&lt;wsp:rsid wsp:val=&quot;00203B1A&quot;/&gt;&lt;wsp:rsid wsp:val=&quot;00204F12&quot;/&gt;&lt;wsp:rsid wsp:val=&quot;0020652B&quot;/&gt;&lt;wsp:rsid wsp:val=&quot;002103F4&quot;/&gt;&lt;wsp:rsid wsp:val=&quot;00211CD0&quot;/&gt;&lt;wsp:rsid wsp:val=&quot;002120E5&quot;/&gt;&lt;wsp:rsid wsp:val=&quot;00212A60&quot;/&gt;&lt;wsp:rsid wsp:val=&quot;00212E0F&quot;/&gt;&lt;wsp:rsid wsp:val=&quot;00217F0D&quot;/&gt;&lt;wsp:rsid wsp:val=&quot;002230E6&quot;/&gt;&lt;wsp:rsid wsp:val=&quot;002260D9&quot;/&gt;&lt;wsp:rsid wsp:val=&quot;00232A10&quot;/&gt;&lt;wsp:rsid wsp:val=&quot;00234AD8&quot;/&gt;&lt;wsp:rsid wsp:val=&quot;002402C4&quot;/&gt;&lt;wsp:rsid wsp:val=&quot;00240B8F&quot;/&gt;&lt;wsp:rsid wsp:val=&quot;002459F3&quot;/&gt;&lt;wsp:rsid wsp:val=&quot;0025026A&quot;/&gt;&lt;wsp:rsid wsp:val=&quot;00251FD2&quot;/&gt;&lt;wsp:rsid wsp:val=&quot;00254192&quot;/&gt;&lt;wsp:rsid wsp:val=&quot;00255E4F&quot;/&gt;&lt;wsp:rsid wsp:val=&quot;002576C9&quot;/&gt;&lt;wsp:rsid wsp:val=&quot;00262555&quot;/&gt;&lt;wsp:rsid wsp:val=&quot;00262A75&quot;/&gt;&lt;wsp:rsid wsp:val=&quot;00264244&quot;/&gt;&lt;wsp:rsid wsp:val=&quot;00264EF0&quot;/&gt;&lt;wsp:rsid wsp:val=&quot;00265C22&quot;/&gt;&lt;wsp:rsid wsp:val=&quot;00267452&quot;/&gt;&lt;wsp:rsid wsp:val=&quot;00271F00&quot;/&gt;&lt;wsp:rsid wsp:val=&quot;0027395E&quot;/&gt;&lt;wsp:rsid wsp:val=&quot;00276AD3&quot;/&gt;&lt;wsp:rsid wsp:val=&quot;002842F6&quot;/&gt;&lt;wsp:rsid wsp:val=&quot;00286273&quot;/&gt;&lt;wsp:rsid wsp:val=&quot;00293C6D&quot;/&gt;&lt;wsp:rsid wsp:val=&quot;00296A67&quot;/&gt;&lt;wsp:rsid wsp:val=&quot;00297678&quot;/&gt;&lt;wsp:rsid wsp:val=&quot;002A0198&quot;/&gt;&lt;wsp:rsid wsp:val=&quot;002A0B7B&quot;/&gt;&lt;wsp:rsid wsp:val=&quot;002A5193&quot;/&gt;&lt;wsp:rsid wsp:val=&quot;002A7D8D&quot;/&gt;&lt;wsp:rsid wsp:val=&quot;002B57B1&quot;/&gt;&lt;wsp:rsid wsp:val=&quot;002B7A91&quot;/&gt;&lt;wsp:rsid wsp:val=&quot;002C2671&quot;/&gt;&lt;wsp:rsid wsp:val=&quot;002C628F&quot;/&gt;&lt;wsp:rsid wsp:val=&quot;002C7FF7&quot;/&gt;&lt;wsp:rsid wsp:val=&quot;002D3BCF&quot;/&gt;&lt;wsp:rsid wsp:val=&quot;002D5319&quot;/&gt;&lt;wsp:rsid wsp:val=&quot;002D59A2&quot;/&gt;&lt;wsp:rsid wsp:val=&quot;002F2853&quot;/&gt;&lt;wsp:rsid wsp:val=&quot;003045DF&quot;/&gt;&lt;wsp:rsid wsp:val=&quot;00305E32&quot;/&gt;&lt;wsp:rsid wsp:val=&quot;00307F47&quot;/&gt;&lt;wsp:rsid wsp:val=&quot;00316511&quot;/&gt;&lt;wsp:rsid wsp:val=&quot;003168B3&quot;/&gt;&lt;wsp:rsid wsp:val=&quot;00321179&quot;/&gt;&lt;wsp:rsid wsp:val=&quot;0032138B&quot;/&gt;&lt;wsp:rsid wsp:val=&quot;003220EF&quot;/&gt;&lt;wsp:rsid wsp:val=&quot;0032393B&quot;/&gt;&lt;wsp:rsid wsp:val=&quot;00325765&quot;/&gt;&lt;wsp:rsid wsp:val=&quot;00326347&quot;/&gt;&lt;wsp:rsid wsp:val=&quot;00327FD4&quot;/&gt;&lt;wsp:rsid wsp:val=&quot;00332AF0&quot;/&gt;&lt;wsp:rsid wsp:val=&quot;003356DE&quot;/&gt;&lt;wsp:rsid wsp:val=&quot;00336A7E&quot;/&gt;&lt;wsp:rsid wsp:val=&quot;00337196&quot;/&gt;&lt;wsp:rsid wsp:val=&quot;00341CA3&quot;/&gt;&lt;wsp:rsid wsp:val=&quot;00343073&quot;/&gt;&lt;wsp:rsid wsp:val=&quot;003451C2&quot;/&gt;&lt;wsp:rsid wsp:val=&quot;003471B9&quot;/&gt;&lt;wsp:rsid wsp:val=&quot;0034790A&quot;/&gt;&lt;wsp:rsid wsp:val=&quot;003559C3&quot;/&gt;&lt;wsp:rsid wsp:val=&quot;00360E18&quot;/&gt;&lt;wsp:rsid wsp:val=&quot;0036157E&quot;/&gt;&lt;wsp:rsid wsp:val=&quot;003623CA&quot;/&gt;&lt;wsp:rsid wsp:val=&quot;0036334C&quot;/&gt;&lt;wsp:rsid wsp:val=&quot;00364CC9&quot;/&gt;&lt;wsp:rsid wsp:val=&quot;00375B49&quot;/&gt;&lt;wsp:rsid wsp:val=&quot;003773B8&quot;/&gt;&lt;wsp:rsid wsp:val=&quot;00383421&quot;/&gt;&lt;wsp:rsid wsp:val=&quot;00383B70&quot;/&gt;&lt;wsp:rsid wsp:val=&quot;003845D1&quot;/&gt;&lt;wsp:rsid wsp:val=&quot;00384D57&quot;/&gt;&lt;wsp:rsid wsp:val=&quot;0038622F&quot;/&gt;&lt;wsp:rsid wsp:val=&quot;003863D7&quot;/&gt;&lt;wsp:rsid wsp:val=&quot;00386419&quot;/&gt;&lt;wsp:rsid wsp:val=&quot;00391FB2&quot;/&gt;&lt;wsp:rsid wsp:val=&quot;00392D6D&quot;/&gt;&lt;wsp:rsid wsp:val=&quot;00393E1E&quot;/&gt;&lt;wsp:rsid wsp:val=&quot;00394256&quot;/&gt;&lt;wsp:rsid wsp:val=&quot;00394AE5&quot;/&gt;&lt;wsp:rsid wsp:val=&quot;003A416F&quot;/&gt;&lt;wsp:rsid wsp:val=&quot;003A73F2&quot;/&gt;&lt;wsp:rsid wsp:val=&quot;003A7589&quot;/&gt;&lt;wsp:rsid wsp:val=&quot;003B1E7C&quot;/&gt;&lt;wsp:rsid wsp:val=&quot;003B2FB9&quot;/&gt;&lt;wsp:rsid wsp:val=&quot;003B4D6C&quot;/&gt;&lt;wsp:rsid wsp:val=&quot;003B59D2&quot;/&gt;&lt;wsp:rsid wsp:val=&quot;003C0C4E&quot;/&gt;&lt;wsp:rsid wsp:val=&quot;003C566E&quot;/&gt;&lt;wsp:rsid wsp:val=&quot;003C629B&quot;/&gt;&lt;wsp:rsid wsp:val=&quot;003D1454&quot;/&gt;&lt;wsp:rsid wsp:val=&quot;003D5AA5&quot;/&gt;&lt;wsp:rsid wsp:val=&quot;003D7FF0&quot;/&gt;&lt;wsp:rsid wsp:val=&quot;003E0462&quot;/&gt;&lt;wsp:rsid wsp:val=&quot;003E052F&quot;/&gt;&lt;wsp:rsid wsp:val=&quot;003E3556&quot;/&gt;&lt;wsp:rsid wsp:val=&quot;003E508D&quot;/&gt;&lt;wsp:rsid wsp:val=&quot;003F0244&quot;/&gt;&lt;wsp:rsid wsp:val=&quot;003F2AA5&quot;/&gt;&lt;wsp:rsid wsp:val=&quot;0040072E&quot;/&gt;&lt;wsp:rsid wsp:val=&quot;00402A50&quot;/&gt;&lt;wsp:rsid wsp:val=&quot;004064BD&quot;/&gt;&lt;wsp:rsid wsp:val=&quot;00406A44&quot;/&gt;&lt;wsp:rsid wsp:val=&quot;004150A8&quot;/&gt;&lt;wsp:rsid wsp:val=&quot;004150F5&quot;/&gt;&lt;wsp:rsid wsp:val=&quot;004220CF&quot;/&gt;&lt;wsp:rsid wsp:val=&quot;00422CD9&quot;/&gt;&lt;wsp:rsid wsp:val=&quot;00422D3A&quot;/&gt;&lt;wsp:rsid wsp:val=&quot;0042380F&quot;/&gt;&lt;wsp:rsid wsp:val=&quot;00425A6F&quot;/&gt;&lt;wsp:rsid wsp:val=&quot;00430DA8&quot;/&gt;&lt;wsp:rsid wsp:val=&quot;004320A5&quot;/&gt;&lt;wsp:rsid wsp:val=&quot;004332EF&quot;/&gt;&lt;wsp:rsid wsp:val=&quot;00434544&quot;/&gt;&lt;wsp:rsid wsp:val=&quot;00435AD0&quot;/&gt;&lt;wsp:rsid wsp:val=&quot;00435E27&quot;/&gt;&lt;wsp:rsid wsp:val=&quot;00442847&quot;/&gt;&lt;wsp:rsid wsp:val=&quot;00443E96&quot;/&gt;&lt;wsp:rsid wsp:val=&quot;00444E50&quot;/&gt;&lt;wsp:rsid wsp:val=&quot;00446D34&quot;/&gt;&lt;wsp:rsid wsp:val=&quot;00452546&quot;/&gt;&lt;wsp:rsid wsp:val=&quot;004575C2&quot;/&gt;&lt;wsp:rsid wsp:val=&quot;004611D4&quot;/&gt;&lt;wsp:rsid wsp:val=&quot;004617DB&quot;/&gt;&lt;wsp:rsid wsp:val=&quot;00461AC9&quot;/&gt;&lt;wsp:rsid wsp:val=&quot;00470619&quot;/&gt;&lt;wsp:rsid wsp:val=&quot;00470DEE&quot;/&gt;&lt;wsp:rsid wsp:val=&quot;00472970&quot;/&gt;&lt;wsp:rsid wsp:val=&quot;0048284F&quot;/&gt;&lt;wsp:rsid wsp:val=&quot;00482FE6&quot;/&gt;&lt;wsp:rsid wsp:val=&quot;004924C0&quot;/&gt;&lt;wsp:rsid wsp:val=&quot;004941E0&quot;/&gt;&lt;wsp:rsid wsp:val=&quot;00494EEE&quot;/&gt;&lt;wsp:rsid wsp:val=&quot;004A1362&quot;/&gt;&lt;wsp:rsid wsp:val=&quot;004B4E42&quot;/&gt;&lt;wsp:rsid wsp:val=&quot;004B56BA&quot;/&gt;&lt;wsp:rsid wsp:val=&quot;004B62BD&quot;/&gt;&lt;wsp:rsid wsp:val=&quot;004C03FA&quot;/&gt;&lt;wsp:rsid wsp:val=&quot;004C135B&quot;/&gt;&lt;wsp:rsid wsp:val=&quot;004C3230&quot;/&gt;&lt;wsp:rsid wsp:val=&quot;004C3278&quot;/&gt;&lt;wsp:rsid wsp:val=&quot;004D0117&quot;/&gt;&lt;wsp:rsid wsp:val=&quot;004D6129&quot;/&gt;&lt;wsp:rsid wsp:val=&quot;004D7584&quot;/&gt;&lt;wsp:rsid wsp:val=&quot;004E29E1&quot;/&gt;&lt;wsp:rsid wsp:val=&quot;004E3B3D&quot;/&gt;&lt;wsp:rsid wsp:val=&quot;004E66FD&quot;/&gt;&lt;wsp:rsid wsp:val=&quot;004E7470&quot;/&gt;&lt;wsp:rsid wsp:val=&quot;004F17BC&quot;/&gt;&lt;wsp:rsid wsp:val=&quot;004F24E1&quot;/&gt;&lt;wsp:rsid wsp:val=&quot;004F3459&quot;/&gt;&lt;wsp:rsid wsp:val=&quot;004F5131&quot;/&gt;&lt;wsp:rsid wsp:val=&quot;004F5661&quot;/&gt;&lt;wsp:rsid wsp:val=&quot;005017A0&quot;/&gt;&lt;wsp:rsid wsp:val=&quot;00503045&quot;/&gt;&lt;wsp:rsid wsp:val=&quot;00504B64&quot;/&gt;&lt;wsp:rsid wsp:val=&quot;00520C04&quot;/&gt;&lt;wsp:rsid wsp:val=&quot;0052237E&quot;/&gt;&lt;wsp:rsid wsp:val=&quot;0052277F&quot;/&gt;&lt;wsp:rsid wsp:val=&quot;005258B9&quot;/&gt;&lt;wsp:rsid wsp:val=&quot;0052780A&quot;/&gt;&lt;wsp:rsid wsp:val=&quot;00531F1B&quot;/&gt;&lt;wsp:rsid wsp:val=&quot;0053344F&quot;/&gt;&lt;wsp:rsid wsp:val=&quot;00536970&quot;/&gt;&lt;wsp:rsid wsp:val=&quot;00537097&quot;/&gt;&lt;wsp:rsid wsp:val=&quot;005457B5&quot;/&gt;&lt;wsp:rsid wsp:val=&quot;00546984&quot;/&gt;&lt;wsp:rsid wsp:val=&quot;00553357&quot;/&gt;&lt;wsp:rsid wsp:val=&quot;00554E71&quot;/&gt;&lt;wsp:rsid wsp:val=&quot;00556032&quot;/&gt;&lt;wsp:rsid wsp:val=&quot;005579CB&quot;/&gt;&lt;wsp:rsid wsp:val=&quot;00560732&quot;/&gt;&lt;wsp:rsid wsp:val=&quot;0056138C&quot;/&gt;&lt;wsp:rsid wsp:val=&quot;0056472E&quot;/&gt;&lt;wsp:rsid wsp:val=&quot;00571898&quot;/&gt;&lt;wsp:rsid wsp:val=&quot;005725F6&quot;/&gt;&lt;wsp:rsid wsp:val=&quot;0057416F&quot;/&gt;&lt;wsp:rsid wsp:val=&quot;00575E05&quot;/&gt;&lt;wsp:rsid wsp:val=&quot;00577E12&quot;/&gt;&lt;wsp:rsid wsp:val=&quot;00585BC7&quot;/&gt;&lt;wsp:rsid wsp:val=&quot;005913AE&quot;/&gt;&lt;wsp:rsid wsp:val=&quot;005923E3&quot;/&gt;&lt;wsp:rsid wsp:val=&quot;005925DA&quot;/&gt;&lt;wsp:rsid wsp:val=&quot;00592C22&quot;/&gt;&lt;wsp:rsid wsp:val=&quot;005A1506&quot;/&gt;&lt;wsp:rsid wsp:val=&quot;005A5D8D&quot;/&gt;&lt;wsp:rsid wsp:val=&quot;005A6E33&quot;/&gt;&lt;wsp:rsid wsp:val=&quot;005A70BF&quot;/&gt;&lt;wsp:rsid wsp:val=&quot;005B0C95&quot;/&gt;&lt;wsp:rsid wsp:val=&quot;005B2F29&quot;/&gt;&lt;wsp:rsid wsp:val=&quot;005C230D&quot;/&gt;&lt;wsp:rsid wsp:val=&quot;005D779D&quot;/&gt;&lt;wsp:rsid wsp:val=&quot;005E0BC5&quot;/&gt;&lt;wsp:rsid wsp:val=&quot;005E3190&quot;/&gt;&lt;wsp:rsid wsp:val=&quot;005F39E4&quot;/&gt;&lt;wsp:rsid wsp:val=&quot;005F67D3&quot;/&gt;&lt;wsp:rsid wsp:val=&quot;006003E9&quot;/&gt;&lt;wsp:rsid wsp:val=&quot;0060719A&quot;/&gt;&lt;wsp:rsid wsp:val=&quot;00610AAD&quot;/&gt;&lt;wsp:rsid wsp:val=&quot;00616A27&quot;/&gt;&lt;wsp:rsid wsp:val=&quot;00617BE8&quot;/&gt;&lt;wsp:rsid wsp:val=&quot;00617C89&quot;/&gt;&lt;wsp:rsid wsp:val=&quot;00637488&quot;/&gt;&lt;wsp:rsid wsp:val=&quot;00643373&quot;/&gt;&lt;wsp:rsid wsp:val=&quot;00646F62&quot;/&gt;&lt;wsp:rsid wsp:val=&quot;006564D9&quot;/&gt;&lt;wsp:rsid wsp:val=&quot;006575AC&quot;/&gt;&lt;wsp:rsid wsp:val=&quot;00661C57&quot;/&gt;&lt;wsp:rsid wsp:val=&quot;00663482&quot;/&gt;&lt;wsp:rsid wsp:val=&quot;00664830&quot;/&gt;&lt;wsp:rsid wsp:val=&quot;006708B6&quot;/&gt;&lt;wsp:rsid wsp:val=&quot;006733F1&quot;/&gt;&lt;wsp:rsid wsp:val=&quot;00673C6A&quot;/&gt;&lt;wsp:rsid wsp:val=&quot;00676081&quot;/&gt;&lt;wsp:rsid wsp:val=&quot;006769E0&quot;/&gt;&lt;wsp:rsid wsp:val=&quot;00681D48&quot;/&gt;&lt;wsp:rsid wsp:val=&quot;00682410&quot;/&gt;&lt;wsp:rsid wsp:val=&quot;00682D6C&quot;/&gt;&lt;wsp:rsid wsp:val=&quot;0068461C&quot;/&gt;&lt;wsp:rsid wsp:val=&quot;006861C0&quot;/&gt;&lt;wsp:rsid wsp:val=&quot;00693C35&quot;/&gt;&lt;wsp:rsid wsp:val=&quot;00697E75&quot;/&gt;&lt;wsp:rsid wsp:val=&quot;006A1B1E&quot;/&gt;&lt;wsp:rsid wsp:val=&quot;006A2CBD&quot;/&gt;&lt;wsp:rsid wsp:val=&quot;006B40DC&quot;/&gt;&lt;wsp:rsid wsp:val=&quot;006B4D72&quot;/&gt;&lt;wsp:rsid wsp:val=&quot;006C06EF&quot;/&gt;&lt;wsp:rsid wsp:val=&quot;006C3D10&quot;/&gt;&lt;wsp:rsid wsp:val=&quot;006C7BC9&quot;/&gt;&lt;wsp:rsid wsp:val=&quot;006D36E6&quot;/&gt;&lt;wsp:rsid wsp:val=&quot;006E2055&quot;/&gt;&lt;wsp:rsid wsp:val=&quot;006E64EA&quot;/&gt;&lt;wsp:rsid wsp:val=&quot;006E69CA&quot;/&gt;&lt;wsp:rsid wsp:val=&quot;006F2BFB&quot;/&gt;&lt;wsp:rsid wsp:val=&quot;006F6E26&quot;/&gt;&lt;wsp:rsid wsp:val=&quot;00700BA4&quot;/&gt;&lt;wsp:rsid wsp:val=&quot;00703729&quot;/&gt;&lt;wsp:rsid wsp:val=&quot;00703DD2&quot;/&gt;&lt;wsp:rsid wsp:val=&quot;0070531E&quot;/&gt;&lt;wsp:rsid wsp:val=&quot;0070608C&quot;/&gt;&lt;wsp:rsid wsp:val=&quot;00710AEE&quot;/&gt;&lt;wsp:rsid wsp:val=&quot;007150B0&quot;/&gt;&lt;wsp:rsid wsp:val=&quot;007154BD&quot;/&gt;&lt;wsp:rsid wsp:val=&quot;007154DA&quot;/&gt;&lt;wsp:rsid wsp:val=&quot;007178F6&quot;/&gt;&lt;wsp:rsid wsp:val=&quot;00717CDD&quot;/&gt;&lt;wsp:rsid wsp:val=&quot;007215CA&quot;/&gt;&lt;wsp:rsid wsp:val=&quot;007263D6&quot;/&gt;&lt;wsp:rsid wsp:val=&quot;00726D6B&quot;/&gt;&lt;wsp:rsid wsp:val=&quot;00731B9F&quot;/&gt;&lt;wsp:rsid wsp:val=&quot;00731FB1&quot;/&gt;&lt;wsp:rsid wsp:val=&quot;007329AD&quot;/&gt;&lt;wsp:rsid wsp:val=&quot;00734253&quot;/&gt;&lt;wsp:rsid wsp:val=&quot;00741A81&quot;/&gt;&lt;wsp:rsid wsp:val=&quot;00743434&quot;/&gt;&lt;wsp:rsid wsp:val=&quot;00750E6A&quot;/&gt;&lt;wsp:rsid wsp:val=&quot;007550C8&quot;/&gt;&lt;wsp:rsid wsp:val=&quot;00764A57&quot;/&gt;&lt;wsp:rsid wsp:val=&quot;00767211&quot;/&gt;&lt;wsp:rsid wsp:val=&quot;00767815&quot;/&gt;&lt;wsp:rsid wsp:val=&quot;007708DB&quot;/&gt;&lt;wsp:rsid wsp:val=&quot;007715D0&quot;/&gt;&lt;wsp:rsid wsp:val=&quot;0077176C&quot;/&gt;&lt;wsp:rsid wsp:val=&quot;00771CCF&quot;/&gt;&lt;wsp:rsid wsp:val=&quot;00776F1F&quot;/&gt;&lt;wsp:rsid wsp:val=&quot;00780EDB&quot;/&gt;&lt;wsp:rsid wsp:val=&quot;007816C4&quot;/&gt;&lt;wsp:rsid wsp:val=&quot;007856E0&quot;/&gt;&lt;wsp:rsid wsp:val=&quot;00786EE6&quot;/&gt;&lt;wsp:rsid wsp:val=&quot;007A235B&quot;/&gt;&lt;wsp:rsid wsp:val=&quot;007A3AFB&quot;/&gt;&lt;wsp:rsid wsp:val=&quot;007B0B67&quot;/&gt;&lt;wsp:rsid wsp:val=&quot;007C5697&quot;/&gt;&lt;wsp:rsid wsp:val=&quot;007D6357&quot;/&gt;&lt;wsp:rsid wsp:val=&quot;007E03ED&quot;/&gt;&lt;wsp:rsid wsp:val=&quot;007E2F5F&quot;/&gt;&lt;wsp:rsid wsp:val=&quot;007F2F70&quot;/&gt;&lt;wsp:rsid wsp:val=&quot;007F4CBF&quot;/&gt;&lt;wsp:rsid wsp:val=&quot;007F611F&quot;/&gt;&lt;wsp:rsid wsp:val=&quot;00803617&quot;/&gt;&lt;wsp:rsid wsp:val=&quot;00804DAA&quot;/&gt;&lt;wsp:rsid wsp:val=&quot;00806C17&quot;/&gt;&lt;wsp:rsid wsp:val=&quot;00810512&quot;/&gt;&lt;wsp:rsid wsp:val=&quot;00810EBD&quot;/&gt;&lt;wsp:rsid wsp:val=&quot;008115B6&quot;/&gt;&lt;wsp:rsid wsp:val=&quot;00814151&quot;/&gt;&lt;wsp:rsid wsp:val=&quot;00814D67&quot;/&gt;&lt;wsp:rsid wsp:val=&quot;00817EA0&quot;/&gt;&lt;wsp:rsid wsp:val=&quot;0082139D&quot;/&gt;&lt;wsp:rsid wsp:val=&quot;00834CFA&quot;/&gt;&lt;wsp:rsid wsp:val=&quot;00836AA7&quot;/&gt;&lt;wsp:rsid wsp:val=&quot;00840B0B&quot;/&gt;&lt;wsp:rsid wsp:val=&quot;00852AE7&quot;/&gt;&lt;wsp:rsid wsp:val=&quot;008539CF&quot;/&gt;&lt;wsp:rsid wsp:val=&quot;0086156A&quot;/&gt;&lt;wsp:rsid wsp:val=&quot;00866607&quot;/&gt;&lt;wsp:rsid wsp:val=&quot;00871E1F&quot;/&gt;&lt;wsp:rsid wsp:val=&quot;00877A9C&quot;/&gt;&lt;wsp:rsid wsp:val=&quot;00885483&quot;/&gt;&lt;wsp:rsid wsp:val=&quot;00885E46&quot;/&gt;&lt;wsp:rsid wsp:val=&quot;0088667C&quot;/&gt;&lt;wsp:rsid wsp:val=&quot;008902BA&quot;/&gt;&lt;wsp:rsid wsp:val=&quot;0089062B&quot;/&gt;&lt;wsp:rsid wsp:val=&quot;00890859&quot;/&gt;&lt;wsp:rsid wsp:val=&quot;00892B28&quot;/&gt;&lt;wsp:rsid wsp:val=&quot;00893434&quot;/&gt;&lt;wsp:rsid wsp:val=&quot;008957B7&quot;/&gt;&lt;wsp:rsid wsp:val=&quot;008975EA&quot;/&gt;&lt;wsp:rsid wsp:val=&quot;00897DB0&quot;/&gt;&lt;wsp:rsid wsp:val=&quot;008A0F53&quot;/&gt;&lt;wsp:rsid wsp:val=&quot;008B18A0&quot;/&gt;&lt;wsp:rsid wsp:val=&quot;008B7704&quot;/&gt;&lt;wsp:rsid wsp:val=&quot;008C0B60&quot;/&gt;&lt;wsp:rsid wsp:val=&quot;008C1AF5&quot;/&gt;&lt;wsp:rsid wsp:val=&quot;008C3F0F&quot;/&gt;&lt;wsp:rsid wsp:val=&quot;008C42BA&quot;/&gt;&lt;wsp:rsid wsp:val=&quot;008D2155&quot;/&gt;&lt;wsp:rsid wsp:val=&quot;008D67FE&quot;/&gt;&lt;wsp:rsid wsp:val=&quot;008E27B3&quot;/&gt;&lt;wsp:rsid wsp:val=&quot;008E2F0E&quot;/&gt;&lt;wsp:rsid wsp:val=&quot;008E54C4&quot;/&gt;&lt;wsp:rsid wsp:val=&quot;008F3590&quot;/&gt;&lt;wsp:rsid wsp:val=&quot;008F3F39&quot;/&gt;&lt;wsp:rsid wsp:val=&quot;008F4246&quot;/&gt;&lt;wsp:rsid wsp:val=&quot;008F4D77&quot;/&gt;&lt;wsp:rsid wsp:val=&quot;00902AF0&quot;/&gt;&lt;wsp:rsid wsp:val=&quot;00904F49&quot;/&gt;&lt;wsp:rsid wsp:val=&quot;00910995&quot;/&gt;&lt;wsp:rsid wsp:val=&quot;0091511F&quot;/&gt;&lt;wsp:rsid wsp:val=&quot;00916F3E&quot;/&gt;&lt;wsp:rsid wsp:val=&quot;00917155&quot;/&gt;&lt;wsp:rsid wsp:val=&quot;00921626&quot;/&gt;&lt;wsp:rsid wsp:val=&quot;00922935&quot;/&gt;&lt;wsp:rsid wsp:val=&quot;00930DA3&quot;/&gt;&lt;wsp:rsid wsp:val=&quot;0093739F&quot;/&gt;&lt;wsp:rsid wsp:val=&quot;00946F67&quot;/&gt;&lt;wsp:rsid wsp:val=&quot;0095026A&quot;/&gt;&lt;wsp:rsid wsp:val=&quot;00951D1F&quot;/&gt;&lt;wsp:rsid wsp:val=&quot;00963AB7&quot;/&gt;&lt;wsp:rsid wsp:val=&quot;00963BB8&quot;/&gt;&lt;wsp:rsid wsp:val=&quot;00965981&quot;/&gt;&lt;wsp:rsid wsp:val=&quot;0097121B&quot;/&gt;&lt;wsp:rsid wsp:val=&quot;00975C38&quot;/&gt;&lt;wsp:rsid wsp:val=&quot;00991DB8&quot;/&gt;&lt;wsp:rsid wsp:val=&quot;009A0DB7&quot;/&gt;&lt;wsp:rsid wsp:val=&quot;009B0C8D&quot;/&gt;&lt;wsp:rsid wsp:val=&quot;009B395A&quot;/&gt;&lt;wsp:rsid wsp:val=&quot;009B7464&quot;/&gt;&lt;wsp:rsid wsp:val=&quot;009B7567&quot;/&gt;&lt;wsp:rsid wsp:val=&quot;009C1A58&quot;/&gt;&lt;wsp:rsid wsp:val=&quot;009C1FF6&quot;/&gt;&lt;wsp:rsid wsp:val=&quot;009C2595&quot;/&gt;&lt;wsp:rsid wsp:val=&quot;009C555F&quot;/&gt;&lt;wsp:rsid wsp:val=&quot;009C5B41&quot;/&gt;&lt;wsp:rsid wsp:val=&quot;009C6415&quot;/&gt;&lt;wsp:rsid wsp:val=&quot;009C691A&quot;/&gt;&lt;wsp:rsid wsp:val=&quot;009D06F8&quot;/&gt;&lt;wsp:rsid wsp:val=&quot;009D6269&quot;/&gt;&lt;wsp:rsid wsp:val=&quot;009E0B2D&quot;/&gt;&lt;wsp:rsid wsp:val=&quot;009E113E&quot;/&gt;&lt;wsp:rsid wsp:val=&quot;009E7AB4&quot;/&gt;&lt;wsp:rsid wsp:val=&quot;00A04726&quot;/&gt;&lt;wsp:rsid wsp:val=&quot;00A06B3D&quot;/&gt;&lt;wsp:rsid wsp:val=&quot;00A06B7B&quot;/&gt;&lt;wsp:rsid wsp:val=&quot;00A10748&quot;/&gt;&lt;wsp:rsid wsp:val=&quot;00A13E45&quot;/&gt;&lt;wsp:rsid wsp:val=&quot;00A25A00&quot;/&gt;&lt;wsp:rsid wsp:val=&quot;00A445DB&quot;/&gt;&lt;wsp:rsid wsp:val=&quot;00A4497D&quot;/&gt;&lt;wsp:rsid wsp:val=&quot;00A46D56&quot;/&gt;&lt;wsp:rsid wsp:val=&quot;00A51214&quot;/&gt;&lt;wsp:rsid wsp:val=&quot;00A5403E&quot;/&gt;&lt;wsp:rsid wsp:val=&quot;00A618A8&quot;/&gt;&lt;wsp:rsid wsp:val=&quot;00A62FDB&quot;/&gt;&lt;wsp:rsid wsp:val=&quot;00A63BEE&quot;/&gt;&lt;wsp:rsid wsp:val=&quot;00A6401E&quot;/&gt;&lt;wsp:rsid wsp:val=&quot;00A67E1D&quot;/&gt;&lt;wsp:rsid wsp:val=&quot;00A70A55&quot;/&gt;&lt;wsp:rsid wsp:val=&quot;00A73663&quot;/&gt;&lt;wsp:rsid wsp:val=&quot;00A75EC6&quot;/&gt;&lt;wsp:rsid wsp:val=&quot;00A76CD2&quot;/&gt;&lt;wsp:rsid wsp:val=&quot;00A813E9&quot;/&gt;&lt;wsp:rsid wsp:val=&quot;00A81809&quot;/&gt;&lt;wsp:rsid wsp:val=&quot;00A81D3F&quot;/&gt;&lt;wsp:rsid wsp:val=&quot;00A90AC4&quot;/&gt;&lt;wsp:rsid wsp:val=&quot;00A92BDE&quot;/&gt;&lt;wsp:rsid wsp:val=&quot;00A96BBA&quot;/&gt;&lt;wsp:rsid wsp:val=&quot;00AA13FC&quot;/&gt;&lt;wsp:rsid wsp:val=&quot;00AA5536&quot;/&gt;&lt;wsp:rsid wsp:val=&quot;00AB2B00&quot;/&gt;&lt;wsp:rsid wsp:val=&quot;00AB43A8&quot;/&gt;&lt;wsp:rsid wsp:val=&quot;00AB4922&quot;/&gt;&lt;wsp:rsid wsp:val=&quot;00AB500B&quot;/&gt;&lt;wsp:rsid wsp:val=&quot;00AB5DCC&quot;/&gt;&lt;wsp:rsid wsp:val=&quot;00AC4A8C&quot;/&gt;&lt;wsp:rsid wsp:val=&quot;00AC4C17&quot;/&gt;&lt;wsp:rsid wsp:val=&quot;00AC5945&quot;/&gt;&lt;wsp:rsid wsp:val=&quot;00AD298C&quot;/&gt;&lt;wsp:rsid wsp:val=&quot;00AE294E&quot;/&gt;&lt;wsp:rsid wsp:val=&quot;00AE30A4&quot;/&gt;&lt;wsp:rsid wsp:val=&quot;00AE5FA6&quot;/&gt;&lt;wsp:rsid wsp:val=&quot;00AF0874&quot;/&gt;&lt;wsp:rsid wsp:val=&quot;00AF3510&quot;/&gt;&lt;wsp:rsid wsp:val=&quot;00AF6417&quot;/&gt;&lt;wsp:rsid wsp:val=&quot;00B02803&quot;/&gt;&lt;wsp:rsid wsp:val=&quot;00B104FA&quot;/&gt;&lt;wsp:rsid wsp:val=&quot;00B24C1C&quot;/&gt;&lt;wsp:rsid wsp:val=&quot;00B3326B&quot;/&gt;&lt;wsp:rsid wsp:val=&quot;00B353BD&quot;/&gt;&lt;wsp:rsid wsp:val=&quot;00B35CB0&quot;/&gt;&lt;wsp:rsid wsp:val=&quot;00B448FE&quot;/&gt;&lt;wsp:rsid wsp:val=&quot;00B46618&quot;/&gt;&lt;wsp:rsid wsp:val=&quot;00B50FC6&quot;/&gt;&lt;wsp:rsid wsp:val=&quot;00B541AC&quot;/&gt;&lt;wsp:rsid wsp:val=&quot;00B54369&quot;/&gt;&lt;wsp:rsid wsp:val=&quot;00B6005A&quot;/&gt;&lt;wsp:rsid wsp:val=&quot;00B6309B&quot;/&gt;&lt;wsp:rsid wsp:val=&quot;00B63281&quot;/&gt;&lt;wsp:rsid wsp:val=&quot;00B6683D&quot;/&gt;&lt;wsp:rsid wsp:val=&quot;00B71640&quot;/&gt;&lt;wsp:rsid wsp:val=&quot;00B776DB&quot;/&gt;&lt;wsp:rsid wsp:val=&quot;00B817AE&quot;/&gt;&lt;wsp:rsid wsp:val=&quot;00B84F23&quot;/&gt;&lt;wsp:rsid wsp:val=&quot;00B85B8E&quot;/&gt;&lt;wsp:rsid wsp:val=&quot;00B85D16&quot;/&gt;&lt;wsp:rsid wsp:val=&quot;00B874C0&quot;/&gt;&lt;wsp:rsid wsp:val=&quot;00B94E81&quot;/&gt;&lt;wsp:rsid wsp:val=&quot;00B97561&quot;/&gt;&lt;wsp:rsid wsp:val=&quot;00BB250F&quot;/&gt;&lt;wsp:rsid wsp:val=&quot;00BB307F&quot;/&gt;&lt;wsp:rsid wsp:val=&quot;00BB58C5&quot;/&gt;&lt;wsp:rsid wsp:val=&quot;00BC0AEE&quot;/&gt;&lt;wsp:rsid wsp:val=&quot;00BC0B68&quot;/&gt;&lt;wsp:rsid wsp:val=&quot;00BC6F3F&quot;/&gt;&lt;wsp:rsid wsp:val=&quot;00BC7730&quot;/&gt;&lt;wsp:rsid wsp:val=&quot;00BC7B4B&quot;/&gt;&lt;wsp:rsid wsp:val=&quot;00BE19EA&quot;/&gt;&lt;wsp:rsid wsp:val=&quot;00BE285C&quot;/&gt;&lt;wsp:rsid wsp:val=&quot;00BE543E&quot;/&gt;&lt;wsp:rsid wsp:val=&quot;00BE6120&quot;/&gt;&lt;wsp:rsid wsp:val=&quot;00BF101B&quot;/&gt;&lt;wsp:rsid wsp:val=&quot;00BF1820&quot;/&gt;&lt;wsp:rsid wsp:val=&quot;00BF2AFB&quot;/&gt;&lt;wsp:rsid wsp:val=&quot;00BF44D4&quot;/&gt;&lt;wsp:rsid wsp:val=&quot;00BF72E9&quot;/&gt;&lt;wsp:rsid wsp:val=&quot;00C01984&quot;/&gt;&lt;wsp:rsid wsp:val=&quot;00C12F39&quot;/&gt;&lt;wsp:rsid wsp:val=&quot;00C217D0&quot;/&gt;&lt;wsp:rsid wsp:val=&quot;00C2220E&quot;/&gt;&lt;wsp:rsid wsp:val=&quot;00C22800&quot;/&gt;&lt;wsp:rsid wsp:val=&quot;00C2538D&quot;/&gt;&lt;wsp:rsid wsp:val=&quot;00C2688B&quot;/&gt;&lt;wsp:rsid wsp:val=&quot;00C3098E&quot;/&gt;&lt;wsp:rsid wsp:val=&quot;00C30F8F&quot;/&gt;&lt;wsp:rsid wsp:val=&quot;00C3197C&quot;/&gt;&lt;wsp:rsid wsp:val=&quot;00C344E9&quot;/&gt;&lt;wsp:rsid wsp:val=&quot;00C41973&quot;/&gt;&lt;wsp:rsid wsp:val=&quot;00C43DB9&quot;/&gt;&lt;wsp:rsid wsp:val=&quot;00C620A4&quot;/&gt;&lt;wsp:rsid wsp:val=&quot;00C629A2&quot;/&gt;&lt;wsp:rsid wsp:val=&quot;00C62C6D&quot;/&gt;&lt;wsp:rsid wsp:val=&quot;00C636FA&quot;/&gt;&lt;wsp:rsid wsp:val=&quot;00C6580D&quot;/&gt;&lt;wsp:rsid wsp:val=&quot;00C71623&quot;/&gt;&lt;wsp:rsid wsp:val=&quot;00C745D5&quot;/&gt;&lt;wsp:rsid wsp:val=&quot;00C7591D&quot;/&gt;&lt;wsp:rsid wsp:val=&quot;00C7604A&quot;/&gt;&lt;wsp:rsid wsp:val=&quot;00C77EFC&quot;/&gt;&lt;wsp:rsid wsp:val=&quot;00C86208&quot;/&gt;&lt;wsp:rsid wsp:val=&quot;00C96151&quot;/&gt;&lt;wsp:rsid wsp:val=&quot;00CA6855&quot;/&gt;&lt;wsp:rsid wsp:val=&quot;00CA6FF8&quot;/&gt;&lt;wsp:rsid wsp:val=&quot;00CB01E8&quot;/&gt;&lt;wsp:rsid wsp:val=&quot;00CB3B3B&quot;/&gt;&lt;wsp:rsid wsp:val=&quot;00CB6A44&quot;/&gt;&lt;wsp:rsid wsp:val=&quot;00CB7AFB&quot;/&gt;&lt;wsp:rsid wsp:val=&quot;00CC1655&quot;/&gt;&lt;wsp:rsid wsp:val=&quot;00CC4FB8&quot;/&gt;&lt;wsp:rsid wsp:val=&quot;00CC5464&quot;/&gt;&lt;wsp:rsid wsp:val=&quot;00CC563D&quot;/&gt;&lt;wsp:rsid wsp:val=&quot;00CC6563&quot;/&gt;&lt;wsp:rsid wsp:val=&quot;00CD26FC&quot;/&gt;&lt;wsp:rsid wsp:val=&quot;00CD27ED&quot;/&gt;&lt;wsp:rsid wsp:val=&quot;00CD2A95&quot;/&gt;&lt;wsp:rsid wsp:val=&quot;00CD2E02&quot;/&gt;&lt;wsp:rsid wsp:val=&quot;00CD31D1&quot;/&gt;&lt;wsp:rsid wsp:val=&quot;00CE1EFC&quot;/&gt;&lt;wsp:rsid wsp:val=&quot;00CE54BD&quot;/&gt;&lt;wsp:rsid wsp:val=&quot;00CF0415&quot;/&gt;&lt;wsp:rsid wsp:val=&quot;00CF4877&quot;/&gt;&lt;wsp:rsid wsp:val=&quot;00D03515&quot;/&gt;&lt;wsp:rsid wsp:val=&quot;00D04313&quot;/&gt;&lt;wsp:rsid wsp:val=&quot;00D11D35&quot;/&gt;&lt;wsp:rsid wsp:val=&quot;00D13E3F&quot;/&gt;&lt;wsp:rsid wsp:val=&quot;00D14337&quot;/&gt;&lt;wsp:rsid wsp:val=&quot;00D15006&quot;/&gt;&lt;wsp:rsid wsp:val=&quot;00D26C0F&quot;/&gt;&lt;wsp:rsid wsp:val=&quot;00D27741&quot;/&gt;&lt;wsp:rsid wsp:val=&quot;00D31D4A&quot;/&gt;&lt;wsp:rsid wsp:val=&quot;00D3232C&quot;/&gt;&lt;wsp:rsid wsp:val=&quot;00D35AF2&quot;/&gt;&lt;wsp:rsid wsp:val=&quot;00D434FC&quot;/&gt;&lt;wsp:rsid wsp:val=&quot;00D44CCC&quot;/&gt;&lt;wsp:rsid wsp:val=&quot;00D45C79&quot;/&gt;&lt;wsp:rsid wsp:val=&quot;00D467F3&quot;/&gt;&lt;wsp:rsid wsp:val=&quot;00D50551&quot;/&gt;&lt;wsp:rsid wsp:val=&quot;00D60D71&quot;/&gt;&lt;wsp:rsid wsp:val=&quot;00D825A5&quot;/&gt;&lt;wsp:rsid wsp:val=&quot;00D83B39&quot;/&gt;&lt;wsp:rsid wsp:val=&quot;00D861AB&quot;/&gt;&lt;wsp:rsid wsp:val=&quot;00D86B96&quot;/&gt;&lt;wsp:rsid wsp:val=&quot;00D939B5&quot;/&gt;&lt;wsp:rsid wsp:val=&quot;00DA1113&quot;/&gt;&lt;wsp:rsid wsp:val=&quot;00DC57AC&quot;/&gt;&lt;wsp:rsid wsp:val=&quot;00DD2579&quot;/&gt;&lt;wsp:rsid wsp:val=&quot;00DD2CCD&quot;/&gt;&lt;wsp:rsid wsp:val=&quot;00DE35AC&quot;/&gt;&lt;wsp:rsid wsp:val=&quot;00DE3C99&quot;/&gt;&lt;wsp:rsid wsp:val=&quot;00DE5C7E&quot;/&gt;&lt;wsp:rsid wsp:val=&quot;00DF1B6C&quot;/&gt;&lt;wsp:rsid wsp:val=&quot;00DF2164&quot;/&gt;&lt;wsp:rsid wsp:val=&quot;00DF42AF&quot;/&gt;&lt;wsp:rsid wsp:val=&quot;00DF7AA7&quot;/&gt;&lt;wsp:rsid wsp:val=&quot;00E06427&quot;/&gt;&lt;wsp:rsid wsp:val=&quot;00E1040E&quot;/&gt;&lt;wsp:rsid wsp:val=&quot;00E1043D&quot;/&gt;&lt;wsp:rsid wsp:val=&quot;00E108DE&quot;/&gt;&lt;wsp:rsid wsp:val=&quot;00E11070&quot;/&gt;&lt;wsp:rsid wsp:val=&quot;00E13651&quot;/&gt;&lt;wsp:rsid wsp:val=&quot;00E1390D&quot;/&gt;&lt;wsp:rsid wsp:val=&quot;00E15AD3&quot;/&gt;&lt;wsp:rsid wsp:val=&quot;00E175C4&quot;/&gt;&lt;wsp:rsid wsp:val=&quot;00E17907&quot;/&gt;&lt;wsp:rsid wsp:val=&quot;00E20CCF&quot;/&gt;&lt;wsp:rsid wsp:val=&quot;00E319C3&quot;/&gt;&lt;wsp:rsid wsp:val=&quot;00E3611E&quot;/&gt;&lt;wsp:rsid wsp:val=&quot;00E36514&quot;/&gt;&lt;wsp:rsid wsp:val=&quot;00E4075F&quot;/&gt;&lt;wsp:rsid wsp:val=&quot;00E44B0D&quot;/&gt;&lt;wsp:rsid wsp:val=&quot;00E473BE&quot;/&gt;&lt;wsp:rsid wsp:val=&quot;00E525DD&quot;/&gt;&lt;wsp:rsid wsp:val=&quot;00E61B52&quot;/&gt;&lt;wsp:rsid wsp:val=&quot;00E63495&quot;/&gt;&lt;wsp:rsid wsp:val=&quot;00E65188&quot;/&gt;&lt;wsp:rsid wsp:val=&quot;00E653ED&quot;/&gt;&lt;wsp:rsid wsp:val=&quot;00E67DA4&quot;/&gt;&lt;wsp:rsid wsp:val=&quot;00E707C8&quot;/&gt;&lt;wsp:rsid wsp:val=&quot;00E715EC&quot;/&gt;&lt;wsp:rsid wsp:val=&quot;00E73E35&quot;/&gt;&lt;wsp:rsid wsp:val=&quot;00E7550B&quot;/&gt;&lt;wsp:rsid wsp:val=&quot;00E766D6&quot;/&gt;&lt;wsp:rsid wsp:val=&quot;00E82B28&quot;/&gt;&lt;wsp:rsid wsp:val=&quot;00E84ED2&quot;/&gt;&lt;wsp:rsid wsp:val=&quot;00E875B9&quot;/&gt;&lt;wsp:rsid wsp:val=&quot;00E87ECB&quot;/&gt;&lt;wsp:rsid wsp:val=&quot;00E91E8A&quot;/&gt;&lt;wsp:rsid wsp:val=&quot;00E948DB&quot;/&gt;&lt;wsp:rsid wsp:val=&quot;00EA48F4&quot;/&gt;&lt;wsp:rsid wsp:val=&quot;00EA5526&quot;/&gt;&lt;wsp:rsid wsp:val=&quot;00EB2B83&quot;/&gt;&lt;wsp:rsid wsp:val=&quot;00EB6812&quot;/&gt;&lt;wsp:rsid wsp:val=&quot;00EC2475&quot;/&gt;&lt;wsp:rsid wsp:val=&quot;00EC38F5&quot;/&gt;&lt;wsp:rsid wsp:val=&quot;00EC7CD5&quot;/&gt;&lt;wsp:rsid wsp:val=&quot;00ED0641&quot;/&gt;&lt;wsp:rsid wsp:val=&quot;00ED494F&quot;/&gt;&lt;wsp:rsid wsp:val=&quot;00ED655D&quot;/&gt;&lt;wsp:rsid wsp:val=&quot;00EE3789&quot;/&gt;&lt;wsp:rsid wsp:val=&quot;00EE5641&quot;/&gt;&lt;wsp:rsid wsp:val=&quot;00EF1F68&quot;/&gt;&lt;wsp:rsid wsp:val=&quot;00EF2BC0&quot;/&gt;&lt;wsp:rsid wsp:val=&quot;00EF64DF&quot;/&gt;&lt;wsp:rsid wsp:val=&quot;00F0406A&quot;/&gt;&lt;wsp:rsid wsp:val=&quot;00F12B5C&quot;/&gt;&lt;wsp:rsid wsp:val=&quot;00F1446E&quot;/&gt;&lt;wsp:rsid wsp:val=&quot;00F14FE1&quot;/&gt;&lt;wsp:rsid wsp:val=&quot;00F21155&quot;/&gt;&lt;wsp:rsid wsp:val=&quot;00F2172A&quot;/&gt;&lt;wsp:rsid wsp:val=&quot;00F25883&quot;/&gt;&lt;wsp:rsid wsp:val=&quot;00F311E4&quot;/&gt;&lt;wsp:rsid wsp:val=&quot;00F32B55&quot;/&gt;&lt;wsp:rsid wsp:val=&quot;00F36136&quot;/&gt;&lt;wsp:rsid wsp:val=&quot;00F40BE1&quot;/&gt;&lt;wsp:rsid wsp:val=&quot;00F4122B&quot;/&gt;&lt;wsp:rsid wsp:val=&quot;00F41DAE&quot;/&gt;&lt;wsp:rsid wsp:val=&quot;00F422A6&quot;/&gt;&lt;wsp:rsid wsp:val=&quot;00F523F5&quot;/&gt;&lt;wsp:rsid wsp:val=&quot;00F5345B&quot;/&gt;&lt;wsp:rsid wsp:val=&quot;00F56872&quot;/&gt;&lt;wsp:rsid wsp:val=&quot;00F63B42&quot;/&gt;&lt;wsp:rsid wsp:val=&quot;00F64CFA&quot;/&gt;&lt;wsp:rsid wsp:val=&quot;00F64FF2&quot;/&gt;&lt;wsp:rsid wsp:val=&quot;00F75592&quot;/&gt;&lt;wsp:rsid wsp:val=&quot;00F771EE&quot;/&gt;&lt;wsp:rsid wsp:val=&quot;00F80226&quot;/&gt;&lt;wsp:rsid wsp:val=&quot;00F84939&quot;/&gt;&lt;wsp:rsid wsp:val=&quot;00F90BF5&quot;/&gt;&lt;wsp:rsid wsp:val=&quot;00F92A28&quot;/&gt;&lt;wsp:rsid wsp:val=&quot;00F93727&quot;/&gt;&lt;wsp:rsid wsp:val=&quot;00F970A0&quot;/&gt;&lt;wsp:rsid wsp:val=&quot;00FA12B5&quot;/&gt;&lt;wsp:rsid wsp:val=&quot;00FA468A&quot;/&gt;&lt;wsp:rsid wsp:val=&quot;00FC02B7&quot;/&gt;&lt;wsp:rsid wsp:val=&quot;00FC0FB5&quot;/&gt;&lt;wsp:rsid wsp:val=&quot;00FC7FEF&quot;/&gt;&lt;wsp:rsid wsp:val=&quot;00FD07E9&quot;/&gt;&lt;wsp:rsid wsp:val=&quot;00FD4121&quot;/&gt;&lt;wsp:rsid wsp:val=&quot;00FD539E&quot;/&gt;&lt;wsp:rsid wsp:val=&quot;00FD59FA&quot;/&gt;&lt;wsp:rsid wsp:val=&quot;00FE1F59&quot;/&gt;&lt;wsp:rsid wsp:val=&quot;00FE3289&quot;/&gt;&lt;wsp:rsid wsp:val=&quot;00FE64D4&quot;/&gt;&lt;wsp:rsid wsp:val=&quot;00FE6B3D&quot;/&gt;&lt;wsp:rsid wsp:val=&quot;00FF2C4A&quot;/&gt;&lt;wsp:rsid wsp:val=&quot;00FF556F&quot;/&gt;&lt;wsp:rsid wsp:val=&quot;00FF7E31&quot;/&gt;&lt;/wsp:rsids&gt;&lt;/w:docPr&gt;&lt;w:body&gt;&lt;wx:sect&gt;&lt;w:p wsp:rsidR=&quot;00000000&quot; wsp:rsidRDefault=&quot;00AA5536&quot; wsp:rsidP=&quot;00AA5536&quot;&gt;&lt;m:oMathPara&gt;&lt;m:oMath&gt;&lt;m:sSubSup&gt;&lt;m:sSubSupPr&gt;&lt;m:ctrlPr&gt;&lt;w:rPr&gt;&lt;w:rFonts w:ascii=&quot;Cambria Math&quot; w:h-ansi=&quot;Cambria Math&quot;/&gt;&lt;wx:font wx:val=&quot;Cambria Math&quot;/&gt;&lt;w:b/&gt;&lt;w:b-cs/&gt;&lt;w:i/&gt;&lt;w:lang w:val=&quot;IT&quot;/&gt;&lt;/w:rPr&gt;&lt;/m:ctrlPr&gt;&lt;/m:sSubSupPr&gt;&lt;m:e&gt;&lt;m:r&gt;&lt;m:rPr&gt;&lt;m:sty m:val=&quot;bi&quot;/&gt;&lt;/m:rPr&gt;&lt;w:rPr&gt;&lt;w:rFonts w:ascii=&quot;Cambria Math&quot; w:h-ansi=&quot;Cambria Math&quot;/&gt;&lt;wx:font wx:val=&quot;Cambria Math&quot;/&gt;&lt;w:b/&gt;&lt;w:i/&gt;&lt;w:lang w:val=&quot;IT&quot;/&gt;&lt;/w:rPr&gt;&lt;m:t&gt;CR&lt;/m:t&gt;&lt;/m:r&gt;&lt;/m:e&gt;&lt;m:sub&gt;&lt;m:r&gt;&lt;m:rPr&gt;&lt;m:sty m:val=&quot;bi&quot;/&gt;&lt;/m:rPr&gt;&lt;w:rPr&gt;&lt;w:rFonts w:ascii=&quot;Cambria Math&quot; w:h-ansi=&quot;Cambria Math&quot;/&gt;&lt;wx:font wx:val=&quot;Cambria Math&quot;/&gt;&lt;w:b/&gt;&lt;w:i/&gt;&lt;w:lang w:val=&quot;IT&quot;/&gt;&lt;/w:rPr&gt;&lt;m:t&gt;ID&lt;/m:t&gt;&lt;/m:r&gt;&lt;/m:sub&gt;&lt;m:sup&gt;&lt;m:r&gt;&lt;m:rPr&gt;&lt;m:sty m:val=&quot;bi&quot;/&gt;&lt;/m:rPr&gt;&lt;w:rPr&gt;&lt;w:rFonts w:ascii=&quot;Cambria Math&quot; w:h-ansi=&quot;Cambria Math&quot;/&gt;&lt;wx:font wx:val=&quot;Cambria Math&quot;/&gt;&lt;w:b/&gt;&lt;w:i/&gt;&lt;w:lang w:val=&quot;IT&quot;/&gt;&lt;/w:rPr&gt;&lt;m:t&gt;PE&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61A7F">
              <w:rPr>
                <w:bCs/>
                <w:szCs w:val="24"/>
              </w:rPr>
              <w:fldChar w:fldCharType="end"/>
            </w:r>
            <w:r w:rsidRPr="00961A7F">
              <w:rPr>
                <w:bCs/>
                <w:szCs w:val="24"/>
              </w:rPr>
              <w:t>), către OTS, către agregatorul activ ca PPE și/sau clientul final participant la PE și către furnizorul acestuia.</w:t>
            </w:r>
          </w:p>
          <w:p w:rsidR="006B5D66" w:rsidRPr="00961A7F" w:rsidRDefault="006B5D66" w:rsidP="006B5D66">
            <w:pPr>
              <w:pStyle w:val="ListParagraph"/>
              <w:tabs>
                <w:tab w:val="left" w:pos="567"/>
                <w:tab w:val="left" w:pos="1134"/>
              </w:tabs>
              <w:spacing w:before="120" w:after="120"/>
              <w:ind w:left="0" w:right="82"/>
              <w:contextualSpacing w:val="0"/>
              <w:jc w:val="both"/>
              <w:rPr>
                <w:bCs/>
                <w:szCs w:val="24"/>
              </w:rPr>
            </w:pPr>
            <w:r w:rsidRPr="00961A7F">
              <w:rPr>
                <w:i/>
                <w:noProof/>
                <w:szCs w:val="24"/>
                <w:lang w:val="ro-RO"/>
              </w:rPr>
              <w:t>Idem art. 6</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264F8" w:rsidRPr="00961A7F" w:rsidRDefault="005264F8" w:rsidP="005264F8">
            <w:pPr>
              <w:spacing w:before="120" w:after="120"/>
              <w:jc w:val="both"/>
              <w:rPr>
                <w:szCs w:val="24"/>
              </w:rPr>
            </w:pPr>
            <w:r w:rsidRPr="00961A7F">
              <w:rPr>
                <w:szCs w:val="24"/>
              </w:rPr>
              <w:t>Nu se acceptă.</w:t>
            </w:r>
          </w:p>
          <w:p w:rsidR="006B5D66" w:rsidRPr="00961A7F" w:rsidRDefault="005264F8" w:rsidP="005264F8">
            <w:pPr>
              <w:spacing w:before="120" w:after="120"/>
              <w:jc w:val="both"/>
              <w:rPr>
                <w:szCs w:val="24"/>
              </w:rPr>
            </w:pPr>
            <w:r w:rsidRPr="00961A7F">
              <w:rPr>
                <w:szCs w:val="24"/>
              </w:rPr>
              <w:t>Justificarea este cea menționată la pct. 9</w:t>
            </w:r>
          </w:p>
        </w:tc>
      </w:tr>
      <w:tr w:rsidR="00961A7F" w:rsidRPr="00961A7F" w:rsidTr="00961A7F">
        <w:trPr>
          <w:trHeight w:val="699"/>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lang w:val="ro-RO"/>
              </w:rPr>
              <w:t xml:space="preserve">Eliminare art. 20 </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 xml:space="preserve">ENEL România </w:t>
            </w:r>
          </w:p>
        </w:tc>
        <w:tc>
          <w:tcPr>
            <w:tcW w:w="3969" w:type="dxa"/>
          </w:tcPr>
          <w:p w:rsidR="006B5D66" w:rsidRPr="00961A7F" w:rsidRDefault="006B5D66" w:rsidP="006B5D66">
            <w:pPr>
              <w:pStyle w:val="ListParagraph"/>
              <w:tabs>
                <w:tab w:val="left" w:pos="567"/>
                <w:tab w:val="left" w:pos="1134"/>
              </w:tabs>
              <w:spacing w:before="120" w:after="120"/>
              <w:ind w:left="37" w:right="82"/>
              <w:contextualSpacing w:val="0"/>
              <w:jc w:val="both"/>
              <w:rPr>
                <w:b/>
                <w:i/>
                <w:iCs/>
                <w:sz w:val="20"/>
                <w:lang w:val="ro-RO" w:eastAsia="en-GB"/>
              </w:rPr>
            </w:pPr>
            <w:r w:rsidRPr="00961A7F">
              <w:rPr>
                <w:b/>
                <w:szCs w:val="24"/>
                <w:lang w:val="it-IT"/>
              </w:rPr>
              <w:t xml:space="preserve">Art. </w:t>
            </w:r>
            <w:r w:rsidRPr="00961A7F">
              <w:rPr>
                <w:bCs/>
                <w:szCs w:val="24"/>
                <w:lang w:val="it-IT"/>
              </w:rPr>
              <w:t>20 La cererea clientului final sau a agregatorului care participă la PE pe baza sarcinii acestuia, care menționează data și ID respectiv, OM reține cea din urmă valoare a consumului transmisă de SMI înaintea ID și transmite valoarea respectivă, care are semnificația de consum de referință pentru participarea la PE (</w:t>
            </w:r>
            <m:oMath>
              <m:sSubSup>
                <m:sSubSupPr>
                  <m:ctrlPr>
                    <w:rPr>
                      <w:rFonts w:ascii="Cambria Math" w:hAnsi="Cambria Math"/>
                      <w:bCs/>
                      <w:szCs w:val="24"/>
                      <w:lang w:val="it-IT"/>
                    </w:rPr>
                  </m:ctrlPr>
                </m:sSubSupPr>
                <m:e>
                  <m:r>
                    <w:rPr>
                      <w:rFonts w:ascii="Cambria Math" w:hAnsi="Cambria Math"/>
                      <w:szCs w:val="24"/>
                      <w:lang w:val="it-IT"/>
                    </w:rPr>
                    <m:t>CR</m:t>
                  </m:r>
                </m:e>
                <m:sub>
                  <m:r>
                    <w:rPr>
                      <w:rFonts w:ascii="Cambria Math" w:hAnsi="Cambria Math"/>
                      <w:szCs w:val="24"/>
                      <w:lang w:val="it-IT"/>
                    </w:rPr>
                    <m:t>ID</m:t>
                  </m:r>
                </m:sub>
                <m:sup>
                  <m:r>
                    <w:rPr>
                      <w:rFonts w:ascii="Cambria Math" w:hAnsi="Cambria Math"/>
                      <w:szCs w:val="24"/>
                      <w:lang w:val="it-IT"/>
                    </w:rPr>
                    <m:t>PE</m:t>
                  </m:r>
                </m:sup>
              </m:sSubSup>
            </m:oMath>
            <w:r w:rsidRPr="00961A7F">
              <w:rPr>
                <w:bCs/>
                <w:szCs w:val="24"/>
                <w:lang w:val="it-IT"/>
              </w:rPr>
              <w:t xml:space="preserve">), către OTS, către agregatorul activ ca PPE și/sau clientul final </w:t>
            </w:r>
            <w:r w:rsidRPr="00961A7F">
              <w:rPr>
                <w:bCs/>
                <w:szCs w:val="24"/>
                <w:lang w:val="it-IT"/>
              </w:rPr>
              <w:lastRenderedPageBreak/>
              <w:t>participant la PE și către furnizorul acestuia.</w:t>
            </w:r>
          </w:p>
        </w:tc>
        <w:tc>
          <w:tcPr>
            <w:tcW w:w="4678" w:type="dxa"/>
          </w:tcPr>
          <w:p w:rsidR="006B5D66" w:rsidRPr="00961A7F" w:rsidRDefault="006B5D66" w:rsidP="006B5D66">
            <w:pPr>
              <w:spacing w:before="120" w:after="120"/>
              <w:rPr>
                <w:b/>
                <w:i/>
                <w:iCs/>
                <w:sz w:val="20"/>
                <w:lang w:val="ro-RO" w:eastAsia="en-GB"/>
              </w:rPr>
            </w:pPr>
          </w:p>
          <w:p w:rsidR="006B5D66" w:rsidRPr="00961A7F" w:rsidRDefault="006B5D66" w:rsidP="006B5D66">
            <w:pPr>
              <w:spacing w:before="120" w:after="120"/>
              <w:jc w:val="both"/>
              <w:rPr>
                <w:szCs w:val="24"/>
              </w:rPr>
            </w:pPr>
            <w:r w:rsidRPr="00961A7F">
              <w:rPr>
                <w:b/>
                <w:iCs/>
                <w:sz w:val="20"/>
                <w:lang w:val="ro-RO" w:eastAsia="en-GB"/>
              </w:rPr>
              <w:t>Eliminare Articol</w:t>
            </w:r>
            <w:r w:rsidRPr="00961A7F">
              <w:rPr>
                <w:szCs w:val="24"/>
              </w:rPr>
              <w:t xml:space="preserve"> </w:t>
            </w:r>
          </w:p>
          <w:p w:rsidR="006B5D66" w:rsidRPr="00961A7F" w:rsidRDefault="006B5D66" w:rsidP="006B5D66">
            <w:pPr>
              <w:spacing w:before="120" w:after="120"/>
              <w:jc w:val="both"/>
              <w:rPr>
                <w:b/>
                <w:i/>
                <w:iCs/>
                <w:sz w:val="20"/>
                <w:lang w:val="ro-RO" w:eastAsia="en-GB"/>
              </w:rPr>
            </w:pPr>
            <w:r w:rsidRPr="00961A7F">
              <w:rPr>
                <w:i/>
                <w:szCs w:val="24"/>
              </w:rPr>
              <w:t>Eliminat datorita modului de calcul prezentat.</w:t>
            </w:r>
          </w:p>
          <w:p w:rsidR="006B5D66" w:rsidRPr="00961A7F" w:rsidRDefault="006B5D66" w:rsidP="006B5D66">
            <w:pPr>
              <w:spacing w:before="120" w:after="120"/>
              <w:jc w:val="center"/>
              <w:rPr>
                <w:i/>
                <w:iCs/>
                <w:sz w:val="20"/>
              </w:rPr>
            </w:pP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5264F8" w:rsidRPr="00961A7F" w:rsidRDefault="005264F8" w:rsidP="005264F8">
            <w:pPr>
              <w:spacing w:before="120" w:after="120"/>
              <w:jc w:val="both"/>
              <w:rPr>
                <w:szCs w:val="24"/>
              </w:rPr>
            </w:pPr>
            <w:r w:rsidRPr="00961A7F">
              <w:rPr>
                <w:szCs w:val="24"/>
              </w:rPr>
              <w:t>Nu se acceptă.</w:t>
            </w:r>
          </w:p>
          <w:p w:rsidR="006B5D66" w:rsidRPr="00961A7F" w:rsidRDefault="005264F8" w:rsidP="005264F8">
            <w:pPr>
              <w:spacing w:before="120" w:after="120"/>
              <w:jc w:val="both"/>
              <w:rPr>
                <w:szCs w:val="24"/>
              </w:rPr>
            </w:pPr>
            <w:r w:rsidRPr="00961A7F">
              <w:rPr>
                <w:szCs w:val="24"/>
              </w:rPr>
              <w:t xml:space="preserve">Justificarea este cea menționată la pct. </w:t>
            </w:r>
            <w:r w:rsidR="00F00087" w:rsidRPr="00961A7F">
              <w:rPr>
                <w:szCs w:val="24"/>
              </w:rPr>
              <w:t>unde se detaliază modul de calcul propus.</w:t>
            </w:r>
          </w:p>
        </w:tc>
      </w:tr>
      <w:tr w:rsidR="00961A7F" w:rsidRPr="00961A7F" w:rsidTr="00961A7F">
        <w:trPr>
          <w:trHeight w:val="620"/>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lang w:val="ro-RO"/>
              </w:rPr>
              <w:t>Eliminare art. 20 -21 si se propune introducerea  art. noi</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AFEER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tabs>
                <w:tab w:val="left" w:pos="567"/>
                <w:tab w:val="left" w:pos="1134"/>
              </w:tabs>
              <w:spacing w:before="120" w:after="120"/>
              <w:ind w:right="82"/>
              <w:jc w:val="both"/>
              <w:rPr>
                <w:szCs w:val="24"/>
                <w:lang w:val="ro-RO"/>
              </w:rPr>
            </w:pPr>
            <w:r w:rsidRPr="00961A7F">
              <w:rPr>
                <w:szCs w:val="24"/>
                <w:lang w:val="ro-RO"/>
              </w:rPr>
              <w:t>art. 20 -21 se elimina si in locul lor propunem introducerea urmatoarelor:</w:t>
            </w:r>
          </w:p>
          <w:p w:rsidR="006B5D66" w:rsidRPr="00961A7F" w:rsidRDefault="006B5D66" w:rsidP="006B5D66">
            <w:pPr>
              <w:tabs>
                <w:tab w:val="left" w:pos="567"/>
                <w:tab w:val="left" w:pos="1134"/>
              </w:tabs>
              <w:spacing w:before="120" w:after="120"/>
              <w:ind w:right="82"/>
              <w:jc w:val="both"/>
              <w:rPr>
                <w:szCs w:val="24"/>
                <w:lang w:val="en-GB"/>
              </w:rPr>
            </w:pPr>
          </w:p>
          <w:p w:rsidR="006B5D66" w:rsidRPr="00961A7F" w:rsidRDefault="006B5D66" w:rsidP="006B5D66">
            <w:pPr>
              <w:tabs>
                <w:tab w:val="left" w:pos="567"/>
                <w:tab w:val="left" w:pos="1134"/>
              </w:tabs>
              <w:spacing w:before="120" w:after="120"/>
              <w:ind w:right="82"/>
              <w:jc w:val="both"/>
              <w:rPr>
                <w:i/>
                <w:szCs w:val="24"/>
                <w:lang w:val="ro-RO"/>
              </w:rPr>
            </w:pPr>
            <w:r w:rsidRPr="00961A7F">
              <w:rPr>
                <w:b/>
                <w:i/>
                <w:szCs w:val="24"/>
                <w:lang w:val="ro-RO"/>
              </w:rPr>
              <w:t>Art. 19</w:t>
            </w:r>
            <w:r w:rsidRPr="00961A7F">
              <w:rPr>
                <w:i/>
                <w:szCs w:val="24"/>
                <w:lang w:val="ro-RO"/>
              </w:rPr>
              <w:t xml:space="preserve"> Clientul final sau agregatorul care participă la PE transmite la OM solicitarea de a i se genera consumul de referință aferent acestei piete pentru un ID, specificând ID și toate caracteristicile zilei din care face parte ID respectiv, dintre cele consemnate în notificarea inițială privind posibilitatea participării la PE a clientului final.</w:t>
            </w:r>
          </w:p>
          <w:p w:rsidR="006B5D66" w:rsidRPr="00961A7F" w:rsidRDefault="006B5D66" w:rsidP="006B5D66">
            <w:pPr>
              <w:tabs>
                <w:tab w:val="left" w:pos="567"/>
                <w:tab w:val="left" w:pos="1134"/>
              </w:tabs>
              <w:spacing w:before="120" w:after="120"/>
              <w:ind w:right="82"/>
              <w:jc w:val="both"/>
              <w:rPr>
                <w:bCs/>
                <w:i/>
                <w:szCs w:val="24"/>
                <w:lang w:val="ro-RO"/>
              </w:rPr>
            </w:pPr>
          </w:p>
          <w:p w:rsidR="006B5D66" w:rsidRPr="00961A7F" w:rsidRDefault="006B5D66" w:rsidP="006B5D66">
            <w:pPr>
              <w:tabs>
                <w:tab w:val="left" w:pos="567"/>
                <w:tab w:val="left" w:pos="1134"/>
              </w:tabs>
              <w:spacing w:before="120" w:after="120"/>
              <w:ind w:right="82"/>
              <w:jc w:val="both"/>
              <w:rPr>
                <w:i/>
                <w:szCs w:val="24"/>
                <w:lang w:val="ro-RO"/>
              </w:rPr>
            </w:pPr>
            <w:r w:rsidRPr="00961A7F">
              <w:rPr>
                <w:b/>
                <w:i/>
                <w:szCs w:val="24"/>
                <w:lang w:val="ro-RO"/>
              </w:rPr>
              <w:t>Art. 20</w:t>
            </w:r>
            <w:r w:rsidRPr="00961A7F">
              <w:rPr>
                <w:i/>
                <w:szCs w:val="24"/>
                <w:lang w:val="ro-RO"/>
              </w:rPr>
              <w:t xml:space="preserve"> OM selectează cele mai recente 10 zile cu caracteristicile menționate de clientul final/agregator premergătoare celei din care face parte ID pentru care s-a solicitat determinarea </w:t>
            </w:r>
            <w:bookmarkStart w:id="5" w:name="_Hlk40228539"/>
            <w:r w:rsidRPr="00961A7F">
              <w:rPr>
                <w:i/>
                <w:szCs w:val="24"/>
                <w:lang w:val="ro-RO"/>
              </w:rPr>
              <w:t>CRID</w:t>
            </w:r>
            <w:bookmarkEnd w:id="5"/>
            <w:r w:rsidRPr="00961A7F">
              <w:rPr>
                <w:i/>
                <w:szCs w:val="24"/>
                <w:lang w:val="ro-RO"/>
              </w:rPr>
              <w:t>; OM extrage valorile măsurate ale consumului din ID respectiv în aceste zile, cu condiția ca în ID respectiv, clientul final să nu fi fost activ pe piața de energie electrică; selecția se realizează dintre datele din perioada reprezentativă, care nu trebuie să fie mai mare de 3 luni. In cazul in care in cele 3 luni nu se identifica  10 zile calendaristice cu 5 ID maxime in care clientul sa nu fi fost activ pe piata de energie, perioada de selectie sa se decaleaze cu alte 3 luni in urma.</w:t>
            </w:r>
          </w:p>
          <w:p w:rsidR="006B5D66" w:rsidRPr="00961A7F" w:rsidRDefault="006B5D66" w:rsidP="006B5D66">
            <w:pPr>
              <w:tabs>
                <w:tab w:val="left" w:pos="567"/>
                <w:tab w:val="left" w:pos="1134"/>
              </w:tabs>
              <w:spacing w:before="120" w:after="120"/>
              <w:ind w:right="82"/>
              <w:jc w:val="both"/>
              <w:rPr>
                <w:i/>
                <w:szCs w:val="24"/>
                <w:lang w:val="ro-RO"/>
              </w:rPr>
            </w:pPr>
          </w:p>
          <w:p w:rsidR="006B5D66" w:rsidRPr="00961A7F" w:rsidRDefault="006B5D66" w:rsidP="006B5D66">
            <w:pPr>
              <w:tabs>
                <w:tab w:val="left" w:pos="567"/>
                <w:tab w:val="left" w:pos="1134"/>
              </w:tabs>
              <w:spacing w:before="120" w:after="120"/>
              <w:ind w:right="82"/>
              <w:jc w:val="both"/>
              <w:rPr>
                <w:i/>
                <w:szCs w:val="24"/>
                <w:lang w:val="ro-RO"/>
              </w:rPr>
            </w:pPr>
            <w:r w:rsidRPr="00961A7F">
              <w:rPr>
                <w:b/>
                <w:i/>
                <w:szCs w:val="24"/>
                <w:lang w:val="ro-RO"/>
              </w:rPr>
              <w:lastRenderedPageBreak/>
              <w:t>Art. 21</w:t>
            </w:r>
            <w:r w:rsidRPr="00961A7F">
              <w:rPr>
                <w:i/>
                <w:szCs w:val="24"/>
                <w:lang w:val="ro-RO"/>
              </w:rPr>
              <w:t xml:space="preserve"> Dintre cele 10 valori extrase conform selecției menționate la art 21, OM reține cele mai mari 5 valori, care vor constitui baza pentru determinarea </w:t>
            </w:r>
            <w:bookmarkStart w:id="6" w:name="_Hlk40228759"/>
            <m:oMath>
              <m:sSubSup>
                <m:sSubSupPr>
                  <m:ctrlPr>
                    <w:rPr>
                      <w:rFonts w:ascii="Cambria Math" w:hAnsi="Cambria Math"/>
                      <w:i/>
                      <w:szCs w:val="24"/>
                      <w:lang w:val="ro-RO"/>
                    </w:rPr>
                  </m:ctrlPr>
                </m:sSubSupPr>
                <m:e>
                  <m:r>
                    <m:rPr>
                      <m:sty m:val="bi"/>
                    </m:rPr>
                    <w:rPr>
                      <w:rFonts w:ascii="Cambria Math" w:hAnsi="Cambria Math"/>
                      <w:szCs w:val="24"/>
                      <w:lang w:val="ro-RO"/>
                    </w:rPr>
                    <m:t>CR</m:t>
                  </m:r>
                </m:e>
                <m:sub>
                  <m:r>
                    <m:rPr>
                      <m:sty m:val="bi"/>
                    </m:rPr>
                    <w:rPr>
                      <w:rFonts w:ascii="Cambria Math" w:hAnsi="Cambria Math"/>
                      <w:szCs w:val="24"/>
                      <w:lang w:val="ro-RO"/>
                    </w:rPr>
                    <m:t>ID</m:t>
                  </m:r>
                </m:sub>
                <m:sup>
                  <m:r>
                    <m:rPr>
                      <m:sty m:val="bi"/>
                    </m:rPr>
                    <w:rPr>
                      <w:rFonts w:ascii="Cambria Math" w:hAnsi="Cambria Math"/>
                      <w:szCs w:val="24"/>
                      <w:lang w:val="ro-RO"/>
                    </w:rPr>
                    <m:t>PE</m:t>
                  </m:r>
                </m:sup>
              </m:sSubSup>
            </m:oMath>
            <w:r w:rsidRPr="00961A7F">
              <w:rPr>
                <w:i/>
                <w:szCs w:val="24"/>
                <w:lang w:val="ro-RO"/>
              </w:rPr>
              <w:t xml:space="preserve">, </w:t>
            </w:r>
            <w:bookmarkEnd w:id="6"/>
            <w:r w:rsidRPr="00961A7F">
              <w:rPr>
                <w:i/>
                <w:szCs w:val="24"/>
                <w:lang w:val="ro-RO"/>
              </w:rPr>
              <w:t>luate în calcul pentru generarea CCR.</w:t>
            </w:r>
          </w:p>
          <w:p w:rsidR="006B5D66" w:rsidRPr="00961A7F" w:rsidRDefault="006B5D66" w:rsidP="006B5D66">
            <w:pPr>
              <w:tabs>
                <w:tab w:val="left" w:pos="567"/>
                <w:tab w:val="left" w:pos="1134"/>
              </w:tabs>
              <w:spacing w:before="120" w:after="120"/>
              <w:ind w:right="82"/>
              <w:jc w:val="both"/>
              <w:rPr>
                <w:i/>
                <w:szCs w:val="24"/>
                <w:lang w:val="ro-RO"/>
              </w:rPr>
            </w:pPr>
            <w:r w:rsidRPr="00961A7F">
              <w:rPr>
                <w:b/>
                <w:i/>
                <w:szCs w:val="24"/>
                <w:lang w:val="ro-RO"/>
              </w:rPr>
              <w:t>Art. 22</w:t>
            </w:r>
            <w:r w:rsidRPr="00961A7F">
              <w:rPr>
                <w:i/>
                <w:szCs w:val="24"/>
                <w:lang w:val="ro-RO"/>
              </w:rPr>
              <w:t xml:space="preserve"> Pentru</w:t>
            </w:r>
            <w:r w:rsidRPr="00961A7F">
              <w:rPr>
                <w:i/>
                <w:szCs w:val="24"/>
              </w:rPr>
              <w:t xml:space="preserve"> perioada reprezentativă [t], OM va calcula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PE</m:t>
                  </m:r>
                </m:sup>
              </m:sSubSup>
            </m:oMath>
            <w:r w:rsidRPr="00961A7F">
              <w:rPr>
                <w:i/>
                <w:szCs w:val="24"/>
              </w:rPr>
              <w:t xml:space="preserve"> pe fiecare ID în parte, după cum urmează:</w:t>
            </w:r>
          </w:p>
          <w:p w:rsidR="006B5D66" w:rsidRPr="00961A7F" w:rsidRDefault="006B5D66" w:rsidP="006B5D66">
            <w:pPr>
              <w:tabs>
                <w:tab w:val="left" w:pos="567"/>
                <w:tab w:val="left" w:pos="1134"/>
              </w:tabs>
              <w:spacing w:before="120" w:after="120"/>
              <w:ind w:right="82"/>
              <w:jc w:val="both"/>
              <w:rPr>
                <w:b/>
                <w:i/>
                <w:szCs w:val="24"/>
                <w:lang w:val="cs-CZ"/>
              </w:rPr>
            </w:pPr>
            <w:r w:rsidRPr="00961A7F">
              <w:rPr>
                <w:i/>
                <w:noProof/>
                <w:szCs w:val="24"/>
              </w:rPr>
              <mc:AlternateContent>
                <mc:Choice Requires="wps">
                  <w:drawing>
                    <wp:anchor distT="0" distB="0" distL="114300" distR="114300" simplePos="0" relativeHeight="251667456" behindDoc="0" locked="0" layoutInCell="1" allowOverlap="1" wp14:anchorId="01E51F43" wp14:editId="4DED01F0">
                      <wp:simplePos x="0" y="0"/>
                      <wp:positionH relativeFrom="column">
                        <wp:posOffset>607695</wp:posOffset>
                      </wp:positionH>
                      <wp:positionV relativeFrom="paragraph">
                        <wp:posOffset>216535</wp:posOffset>
                      </wp:positionV>
                      <wp:extent cx="5657850" cy="85725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857250"/>
                              </a:xfrm>
                              <a:prstGeom prst="rect">
                                <a:avLst/>
                              </a:prstGeom>
                              <a:no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4FAD269" id="Rectangle 5" o:spid="_x0000_s1026" style="position:absolute;margin-left:47.85pt;margin-top:17.05pt;width:445.5pt;height: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wAQXAIAALgEAAAOAAAAZHJzL2Uyb0RvYy54bWysVFFPGzEMfp+0/xDlfVxbUWAnrqgCMU2q&#10;AAETzyaX9KIlcZakvbJfPyd3hY7taVofIjv2fba/fO75xc4atpUhanQNnx5NOJNOYKvduuHfHq8/&#10;nXEWE7gWDDrZ8BcZ+cXi44fz3tdyhh2aVgZGIC7WvW94l5KvqyqKTlqIR+ilo6DCYCGRG9ZVG6An&#10;dGuq2WRyUvUYWh9QyBjp9moI8kXBV0qKdKtUlImZhlNvqZyhnM/5rBbnUK8D+E6LsQ34hy4saEdF&#10;X6GuIAHbBP0HlNUiYESVjgTaCpXSQpYZaJrp5N00Dx14WWYhcqJ/pSn+P1hxs70LTLcNn3PmwNIT&#10;3RNp4NZGsnmmp/expqwHfxfygNGvUHyPFKh+i2Qnjjk7FWzOpfHYrnD98sq13CUm6HJ+Mj89m9OT&#10;CIqdzU9nZGdQqPdf+xDTF4mWZaPhgdoqFMN2FdOQuk/JxRxea2PoHmrjWE9inJ1OMj6QrJSBRKb1&#10;NGh0a87ArEmvIoUCefBthryC2LEtkGQiGt0OIrE6kVKNttTuJP/Gdo3LJWXR2tjYGxfZesb2hTgO&#10;OIgvenGtqcgKYrqDQGqjJmmD0i0dyiB1jqPFWYfh59/ucz6JgKKc9aRe6vTHBoLkzHx1JI/P0+Pj&#10;LPfiHBO75ITDyPNhxG3sJdK0U9pVL4qZ85PZmyqgfaJFW+aqFAInqPbA3+hcpmGraFWFXC5LGknc&#10;Q1q5By8yeOYp0/u4e4Lgx2dNJIgb3Csd6nevO+QO77vcJFS6PP0br6MOaT2KeMZVzvt36Jestz+c&#10;xS8AAAD//wMAUEsDBBQABgAIAAAAIQDpk/nn4QAAAAkBAAAPAAAAZHJzL2Rvd25yZXYueG1sTI/B&#10;TsMwDIbvSLxDZCQuiKUdo11L0wlNIA0usK0HjmkTmorGqZqsK2+POcHR/j/9/lxsZtuzSY++cygg&#10;XkTANDZOddgKqI7Pt2tgPkhUsneoBXxrD5vy8qKQuXJn3OvpEFpGJehzKcCEMOSc+8ZoK/3CDRop&#10;+3SjlYHGseVqlGcqtz1fRlHCreyQLhg56K3RzdfhZAXcvD2tzMvuNXrfTVU19B91ul2mQlxfzY8P&#10;wIKewx8Mv/qkDiU51e6EyrNeQHafEingbhUDozxbJ7SoCUyyGHhZ8P8flD8AAAD//wMAUEsBAi0A&#10;FAAGAAgAAAAhALaDOJL+AAAA4QEAABMAAAAAAAAAAAAAAAAAAAAAAFtDb250ZW50X1R5cGVzXS54&#10;bWxQSwECLQAUAAYACAAAACEAOP0h/9YAAACUAQAACwAAAAAAAAAAAAAAAAAvAQAAX3JlbHMvLnJl&#10;bHNQSwECLQAUAAYACAAAACEAaaMAEFwCAAC4BAAADgAAAAAAAAAAAAAAAAAuAgAAZHJzL2Uyb0Rv&#10;Yy54bWxQSwECLQAUAAYACAAAACEA6ZP55+EAAAAJAQAADwAAAAAAAAAAAAAAAAC2BAAAZHJzL2Rv&#10;d25yZXYueG1sUEsFBgAAAAAEAAQA8wAAAMQFAAAAAA==&#10;" filled="f" stroked="f" strokeweight="1pt">
                      <v:path arrowok="t"/>
                    </v:rect>
                  </w:pict>
                </mc:Fallback>
              </mc:AlternateConten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PE</m:t>
                  </m:r>
                </m:sup>
              </m:sSubSup>
            </m:oMath>
            <w:r w:rsidRPr="00961A7F">
              <w:rPr>
                <w:b/>
                <w:i/>
                <w:szCs w:val="24"/>
                <w:lang w:val="cs-CZ"/>
              </w:rPr>
              <w:t xml:space="preserve"> </w:t>
            </w:r>
            <w:r w:rsidRPr="00961A7F">
              <w:rPr>
                <w:b/>
                <w:i/>
                <w:szCs w:val="24"/>
                <w:vertAlign w:val="subscript"/>
                <w:lang w:val="cs-CZ"/>
              </w:rPr>
              <w:t>[t]</w:t>
            </w:r>
            <w:r w:rsidRPr="00961A7F">
              <w:rPr>
                <w:b/>
                <w:i/>
                <w:szCs w:val="24"/>
                <w:lang w:val="cs-CZ"/>
              </w:rPr>
              <w:t xml:space="preserve"> = (Mc</w:t>
            </w:r>
            <w:r w:rsidRPr="00961A7F">
              <w:rPr>
                <w:b/>
                <w:i/>
                <w:szCs w:val="24"/>
                <w:vertAlign w:val="subscript"/>
                <w:lang w:val="cs-CZ"/>
              </w:rPr>
              <w:t xml:space="preserve">[t] </w:t>
            </w:r>
            <w:r w:rsidRPr="00961A7F">
              <w:rPr>
                <w:b/>
                <w:i/>
                <w:szCs w:val="24"/>
                <w:lang w:val="cs-CZ"/>
              </w:rPr>
              <w:t>z1 + Mc</w:t>
            </w:r>
            <w:r w:rsidRPr="00961A7F">
              <w:rPr>
                <w:b/>
                <w:i/>
                <w:szCs w:val="24"/>
                <w:vertAlign w:val="subscript"/>
                <w:lang w:val="cs-CZ"/>
              </w:rPr>
              <w:t xml:space="preserve">[t] </w:t>
            </w:r>
            <w:r w:rsidRPr="00961A7F">
              <w:rPr>
                <w:b/>
                <w:i/>
                <w:szCs w:val="24"/>
                <w:lang w:val="cs-CZ"/>
              </w:rPr>
              <w:t>z2 + Mc</w:t>
            </w:r>
            <w:r w:rsidRPr="00961A7F">
              <w:rPr>
                <w:b/>
                <w:i/>
                <w:szCs w:val="24"/>
                <w:vertAlign w:val="subscript"/>
                <w:lang w:val="cs-CZ"/>
              </w:rPr>
              <w:t xml:space="preserve">[t] </w:t>
            </w:r>
            <w:r w:rsidRPr="00961A7F">
              <w:rPr>
                <w:b/>
                <w:i/>
                <w:szCs w:val="24"/>
                <w:lang w:val="cs-CZ"/>
              </w:rPr>
              <w:t>z3 + Mc</w:t>
            </w:r>
            <w:r w:rsidRPr="00961A7F">
              <w:rPr>
                <w:b/>
                <w:i/>
                <w:szCs w:val="24"/>
                <w:vertAlign w:val="subscript"/>
                <w:lang w:val="cs-CZ"/>
              </w:rPr>
              <w:t xml:space="preserve">[t] </w:t>
            </w:r>
            <w:r w:rsidRPr="00961A7F">
              <w:rPr>
                <w:b/>
                <w:i/>
                <w:szCs w:val="24"/>
                <w:lang w:val="cs-CZ"/>
              </w:rPr>
              <w:t>z4 + Mc</w:t>
            </w:r>
            <w:r w:rsidRPr="00961A7F">
              <w:rPr>
                <w:b/>
                <w:i/>
                <w:szCs w:val="24"/>
                <w:vertAlign w:val="subscript"/>
                <w:lang w:val="cs-CZ"/>
              </w:rPr>
              <w:t xml:space="preserve">[t] </w:t>
            </w:r>
            <w:r w:rsidRPr="00961A7F">
              <w:rPr>
                <w:b/>
                <w:i/>
                <w:szCs w:val="24"/>
                <w:lang w:val="cs-CZ"/>
              </w:rPr>
              <w:t>z5) x 1/5</w:t>
            </w:r>
          </w:p>
          <w:p w:rsidR="006B5D66" w:rsidRPr="00961A7F" w:rsidRDefault="006B5D66" w:rsidP="006B5D66">
            <w:pPr>
              <w:tabs>
                <w:tab w:val="left" w:pos="567"/>
                <w:tab w:val="left" w:pos="1134"/>
              </w:tabs>
              <w:spacing w:before="120" w:after="120"/>
              <w:ind w:right="82"/>
              <w:jc w:val="both"/>
              <w:rPr>
                <w:i/>
                <w:iCs/>
                <w:szCs w:val="24"/>
                <w:lang w:val="cs-CZ"/>
              </w:rPr>
            </w:pPr>
            <w:r w:rsidRPr="00961A7F">
              <w:rPr>
                <w:i/>
                <w:iCs/>
                <w:szCs w:val="24"/>
                <w:lang w:val="cs-CZ"/>
              </w:rPr>
              <w:t>unde:</w:t>
            </w:r>
          </w:p>
          <w:bookmarkStart w:id="7" w:name="_Hlk40228987"/>
          <w:p w:rsidR="006B5D66" w:rsidRPr="00961A7F" w:rsidRDefault="00076136" w:rsidP="006B5D66">
            <w:pPr>
              <w:tabs>
                <w:tab w:val="left" w:pos="567"/>
                <w:tab w:val="left" w:pos="1134"/>
              </w:tabs>
              <w:spacing w:before="120" w:after="120"/>
              <w:ind w:right="82"/>
              <w:jc w:val="both"/>
              <w:rPr>
                <w:i/>
                <w:szCs w:val="24"/>
              </w:rPr>
            </w:pP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PE</m:t>
                  </m:r>
                </m:sup>
              </m:sSubSup>
            </m:oMath>
            <w:r w:rsidR="006B5D66" w:rsidRPr="00961A7F">
              <w:rPr>
                <w:b/>
                <w:bCs/>
                <w:i/>
                <w:szCs w:val="24"/>
              </w:rPr>
              <w:t xml:space="preserve"> </w:t>
            </w:r>
            <w:r w:rsidR="006B5D66" w:rsidRPr="00961A7F">
              <w:rPr>
                <w:b/>
                <w:bCs/>
                <w:i/>
                <w:szCs w:val="24"/>
                <w:vertAlign w:val="subscript"/>
              </w:rPr>
              <w:t>[t]</w:t>
            </w:r>
            <w:r w:rsidR="006B5D66" w:rsidRPr="00961A7F">
              <w:rPr>
                <w:b/>
                <w:bCs/>
                <w:i/>
                <w:szCs w:val="24"/>
              </w:rPr>
              <w:t xml:space="preserve"> </w:t>
            </w:r>
            <w:bookmarkEnd w:id="7"/>
            <w:r w:rsidR="006B5D66" w:rsidRPr="00961A7F">
              <w:rPr>
                <w:i/>
                <w:szCs w:val="24"/>
              </w:rPr>
              <w:t>= consumul de referință al consumului înregistrat pe ID în perioada reprezentativă [t];</w:t>
            </w:r>
          </w:p>
          <w:p w:rsidR="006B5D66" w:rsidRPr="00961A7F" w:rsidRDefault="006B5D66" w:rsidP="006B5D66">
            <w:pPr>
              <w:tabs>
                <w:tab w:val="left" w:pos="567"/>
                <w:tab w:val="left" w:pos="1134"/>
              </w:tabs>
              <w:spacing w:before="120" w:after="120"/>
              <w:ind w:right="82"/>
              <w:jc w:val="both"/>
              <w:rPr>
                <w:i/>
                <w:szCs w:val="24"/>
              </w:rPr>
            </w:pPr>
            <w:r w:rsidRPr="00961A7F">
              <w:rPr>
                <w:b/>
                <w:i/>
                <w:szCs w:val="24"/>
              </w:rPr>
              <w:t>Mc</w:t>
            </w:r>
            <w:r w:rsidRPr="00961A7F">
              <w:rPr>
                <w:i/>
                <w:szCs w:val="24"/>
                <w:vertAlign w:val="subscript"/>
              </w:rPr>
              <w:t xml:space="preserve">[t] </w:t>
            </w:r>
            <w:r w:rsidRPr="00961A7F">
              <w:rPr>
                <w:i/>
                <w:szCs w:val="24"/>
              </w:rPr>
              <w:t xml:space="preserve">z1, </w:t>
            </w:r>
            <w:r w:rsidRPr="00961A7F">
              <w:rPr>
                <w:i/>
                <w:szCs w:val="24"/>
                <w:lang w:val="en-GB"/>
              </w:rPr>
              <w:t>[</w:t>
            </w:r>
            <w:r w:rsidRPr="00961A7F">
              <w:rPr>
                <w:i/>
                <w:szCs w:val="24"/>
              </w:rPr>
              <w:t xml:space="preserve">...], </w:t>
            </w:r>
            <w:r w:rsidRPr="00961A7F">
              <w:rPr>
                <w:b/>
                <w:i/>
                <w:szCs w:val="24"/>
              </w:rPr>
              <w:t>Mc</w:t>
            </w:r>
            <w:r w:rsidRPr="00961A7F">
              <w:rPr>
                <w:i/>
                <w:szCs w:val="24"/>
                <w:vertAlign w:val="subscript"/>
              </w:rPr>
              <w:t xml:space="preserve">[t] </w:t>
            </w:r>
            <w:r w:rsidRPr="00961A7F">
              <w:rPr>
                <w:i/>
                <w:szCs w:val="24"/>
              </w:rPr>
              <w:t xml:space="preserve">z5 = cel mai mare consum de energie </w:t>
            </w:r>
            <w:r w:rsidRPr="00961A7F">
              <w:rPr>
                <w:i/>
                <w:szCs w:val="24"/>
                <w:lang w:val="ro-RO"/>
              </w:rPr>
              <w:t>în</w:t>
            </w:r>
            <w:r w:rsidRPr="00961A7F">
              <w:rPr>
                <w:i/>
                <w:szCs w:val="24"/>
              </w:rPr>
              <w:t xml:space="preserve"> kWh pentru perioada reprezentativă [t], în prima zi, </w:t>
            </w:r>
            <w:r w:rsidRPr="00961A7F">
              <w:rPr>
                <w:i/>
                <w:szCs w:val="24"/>
                <w:lang w:val="en-GB"/>
              </w:rPr>
              <w:t xml:space="preserve">[…] </w:t>
            </w:r>
            <w:r w:rsidRPr="00961A7F">
              <w:rPr>
                <w:i/>
                <w:szCs w:val="24"/>
              </w:rPr>
              <w:t>în a cincea zi dintre cele 5 zile cu cele mai ridicate consumuri de energie electrică.</w:t>
            </w:r>
          </w:p>
          <w:p w:rsidR="006B5D66" w:rsidRPr="00961A7F" w:rsidRDefault="006B5D66" w:rsidP="006B5D66">
            <w:pPr>
              <w:tabs>
                <w:tab w:val="left" w:pos="567"/>
                <w:tab w:val="left" w:pos="1134"/>
              </w:tabs>
              <w:spacing w:before="120" w:after="120"/>
              <w:ind w:right="82"/>
              <w:jc w:val="both"/>
              <w:rPr>
                <w:i/>
                <w:szCs w:val="24"/>
                <w:lang w:val="ro-RO"/>
              </w:rPr>
            </w:pPr>
            <w:r w:rsidRPr="00961A7F">
              <w:rPr>
                <w:b/>
                <w:i/>
                <w:szCs w:val="24"/>
                <w:lang w:val="ro-RO"/>
              </w:rPr>
              <w:t>Art. 23</w:t>
            </w:r>
            <w:r w:rsidRPr="00961A7F">
              <w:rPr>
                <w:i/>
                <w:szCs w:val="24"/>
                <w:lang w:val="ro-RO"/>
              </w:rPr>
              <w:t xml:space="preserve"> Pentru a reflecta cu o mai mare acuratețe valoarea fiecărui </w:t>
            </w:r>
            <m:oMath>
              <m:sSubSup>
                <m:sSubSupPr>
                  <m:ctrlPr>
                    <w:rPr>
                      <w:rFonts w:ascii="Cambria Math" w:hAnsi="Cambria Math"/>
                      <w:i/>
                      <w:szCs w:val="24"/>
                      <w:lang w:val="ro-RO"/>
                    </w:rPr>
                  </m:ctrlPr>
                </m:sSubSupPr>
                <m:e>
                  <m:r>
                    <m:rPr>
                      <m:sty m:val="bi"/>
                    </m:rPr>
                    <w:rPr>
                      <w:rFonts w:ascii="Cambria Math" w:hAnsi="Cambria Math"/>
                      <w:szCs w:val="24"/>
                      <w:lang w:val="ro-RO"/>
                    </w:rPr>
                    <m:t>CR</m:t>
                  </m:r>
                </m:e>
                <m:sub>
                  <m:r>
                    <m:rPr>
                      <m:sty m:val="bi"/>
                    </m:rPr>
                    <w:rPr>
                      <w:rFonts w:ascii="Cambria Math" w:hAnsi="Cambria Math"/>
                      <w:szCs w:val="24"/>
                      <w:lang w:val="ro-RO"/>
                    </w:rPr>
                    <m:t>ID</m:t>
                  </m:r>
                </m:sub>
                <m:sup>
                  <m:r>
                    <m:rPr>
                      <m:sty m:val="bi"/>
                    </m:rPr>
                    <w:rPr>
                      <w:rFonts w:ascii="Cambria Math" w:hAnsi="Cambria Math"/>
                      <w:szCs w:val="24"/>
                      <w:lang w:val="ro-RO"/>
                    </w:rPr>
                    <m:t>PE</m:t>
                  </m:r>
                </m:sup>
              </m:sSubSup>
            </m:oMath>
            <w:r w:rsidRPr="00961A7F">
              <w:rPr>
                <w:i/>
                <w:szCs w:val="24"/>
                <w:lang w:val="ro-RO"/>
              </w:rPr>
              <w:t xml:space="preserve"> aferent CCR pentru ID pentru care se dorește elaborarea acesteia, se aplică factorul de ajustare “a”.</w:t>
            </w:r>
          </w:p>
          <w:p w:rsidR="006B5D66" w:rsidRPr="00961A7F" w:rsidRDefault="006B5D66" w:rsidP="006B5D66">
            <w:pPr>
              <w:tabs>
                <w:tab w:val="left" w:pos="567"/>
                <w:tab w:val="left" w:pos="1134"/>
              </w:tabs>
              <w:spacing w:before="120" w:after="120"/>
              <w:ind w:right="82"/>
              <w:jc w:val="both"/>
              <w:rPr>
                <w:i/>
                <w:szCs w:val="24"/>
                <w:lang w:val="ro-RO"/>
              </w:rPr>
            </w:pPr>
            <w:r w:rsidRPr="00961A7F">
              <w:rPr>
                <w:b/>
                <w:i/>
                <w:szCs w:val="24"/>
                <w:lang w:val="ro-RO"/>
              </w:rPr>
              <w:t>Art. 24</w:t>
            </w:r>
            <w:r w:rsidRPr="00961A7F">
              <w:rPr>
                <w:i/>
                <w:szCs w:val="24"/>
                <w:lang w:val="ro-RO"/>
              </w:rPr>
              <w:t xml:space="preserve"> OM ajustează valoarea </w:t>
            </w:r>
            <m:oMath>
              <m:sSubSup>
                <m:sSubSupPr>
                  <m:ctrlPr>
                    <w:rPr>
                      <w:rFonts w:ascii="Cambria Math" w:hAnsi="Cambria Math"/>
                      <w:i/>
                      <w:szCs w:val="24"/>
                      <w:lang w:val="ro-RO"/>
                    </w:rPr>
                  </m:ctrlPr>
                </m:sSubSupPr>
                <m:e>
                  <m:r>
                    <m:rPr>
                      <m:sty m:val="bi"/>
                    </m:rPr>
                    <w:rPr>
                      <w:rFonts w:ascii="Cambria Math" w:hAnsi="Cambria Math"/>
                      <w:szCs w:val="24"/>
                      <w:lang w:val="ro-RO"/>
                    </w:rPr>
                    <m:t>CR</m:t>
                  </m:r>
                </m:e>
                <m:sub>
                  <m:r>
                    <m:rPr>
                      <m:sty m:val="bi"/>
                    </m:rPr>
                    <w:rPr>
                      <w:rFonts w:ascii="Cambria Math" w:hAnsi="Cambria Math"/>
                      <w:szCs w:val="24"/>
                      <w:lang w:val="ro-RO"/>
                    </w:rPr>
                    <m:t>ID</m:t>
                  </m:r>
                </m:sub>
                <m:sup>
                  <m:r>
                    <m:rPr>
                      <m:sty m:val="bi"/>
                    </m:rPr>
                    <w:rPr>
                      <w:rFonts w:ascii="Cambria Math" w:hAnsi="Cambria Math"/>
                      <w:szCs w:val="24"/>
                      <w:lang w:val="ro-RO"/>
                    </w:rPr>
                    <m:t>PE</m:t>
                  </m:r>
                </m:sup>
              </m:sSubSup>
            </m:oMath>
            <w:r w:rsidRPr="00961A7F">
              <w:rPr>
                <w:i/>
                <w:szCs w:val="24"/>
                <w:lang w:val="ro-RO"/>
              </w:rPr>
              <w:t xml:space="preserve"> ținând seama de valorile consumului înregistrat în cele mai recente ID anterioare ID notificat, iar factorul de ajustare a[t] este determinat astfel:</w:t>
            </w:r>
          </w:p>
          <w:p w:rsidR="006B5D66" w:rsidRPr="00961A7F" w:rsidRDefault="006B5D66" w:rsidP="006B5D66">
            <w:pPr>
              <w:tabs>
                <w:tab w:val="left" w:pos="567"/>
                <w:tab w:val="left" w:pos="1134"/>
              </w:tabs>
              <w:spacing w:before="120" w:after="120"/>
              <w:ind w:right="82"/>
              <w:jc w:val="both"/>
              <w:rPr>
                <w:i/>
                <w:szCs w:val="24"/>
                <w:lang w:val="en-GB"/>
              </w:rPr>
            </w:pPr>
            <w:r w:rsidRPr="00961A7F">
              <w:rPr>
                <w:i/>
                <w:noProof/>
                <w:szCs w:val="24"/>
              </w:rPr>
              <w:lastRenderedPageBreak/>
              <mc:AlternateContent>
                <mc:Choice Requires="wps">
                  <w:drawing>
                    <wp:anchor distT="0" distB="0" distL="114300" distR="114300" simplePos="0" relativeHeight="251666432" behindDoc="0" locked="0" layoutInCell="1" allowOverlap="1" wp14:anchorId="187041AA" wp14:editId="2593C956">
                      <wp:simplePos x="0" y="0"/>
                      <wp:positionH relativeFrom="column">
                        <wp:posOffset>845820</wp:posOffset>
                      </wp:positionH>
                      <wp:positionV relativeFrom="paragraph">
                        <wp:posOffset>17780</wp:posOffset>
                      </wp:positionV>
                      <wp:extent cx="5410200" cy="69532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10200" cy="695325"/>
                              </a:xfrm>
                              <a:prstGeom prst="rect">
                                <a:avLst/>
                              </a:prstGeom>
                              <a:no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75A608F" id="Rectangle 6" o:spid="_x0000_s1026" style="position:absolute;margin-left:66.6pt;margin-top:1.4pt;width:426pt;height:5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blCXgIAALgEAAAOAAAAZHJzL2Uyb0RvYy54bWysVMFu2zAMvQ/YPwi6r06yJG2NOkXQosOA&#10;oA3aDj2zshwLk0RNUuJ0Xz9Kdtqs22lYDoIo0o/k42MuLvdGs530QaGt+PhkxJm0AmtlNxX/9njz&#10;6YyzEMHWoNHKir/IwC8XHz9cdK6UE2xR19IzArGh7FzF2xhdWRRBtNJAOEEnLTkb9AYimX5T1B46&#10;Qje6mIxG86JDXzuPQoZAr9e9ky8yftNIEe+aJsjIdMWptphPn8/ndBaLCyg3HlyrxFAG/EMVBpSl&#10;pK9Q1xCBbb36A8oo4TFgE08EmgKbRgmZe6BuxqN33Ty04GTuhcgJ7pWm8P9gxe1u7ZmqKz7nzIKh&#10;Ed0TaWA3WrJ5oqdzoaSoB7f2qcHgVii+B3IUv3mSEYaYfeNNiqX22D5z/fLKtdxHJuhxNh2PaICc&#10;CfLNz2efJ7OUrYDy8LXzIX6RaFi6VNxTWZli2K1C7EMPISmZxRulNb1DqS3rSIyT04wPJKtGQ6RU&#10;xlGjwW44A70hvYroM+TRtwnyGkLLdkCSCahV3YvEqEhK1cpU/GyUfkO52qaUMmttKOyNi3R7xvqF&#10;OPbYiy84caMoyQpCXIMntREJtEHxjo5GI1WOw42zFv3Pv72neBIBeTnrSL1U6Y8teMmZ/mpJHufj&#10;6TTJPRvT2emEDH/seT722K25Qup2TLvqRL6m+KgP18ajeaJFW6as5AIrKHfP32BcxX6raFWFXC5z&#10;GEncQVzZBycSeOIp0fu4fwLvhrFGEsQtHpQO5bvp9rH9fJfbiI3Ko3/jddAhrUcWz7DKaf+O7Rz1&#10;9oez+AUAAP//AwBQSwMEFAAGAAgAAAAhAD148OPeAAAACQEAAA8AAABkcnMvZG93bnJldi54bWxM&#10;j71OwzAUhXck3sG6SCyIOnWAlhCnQhVIhQUoGRid2MQR9nUUu2l4ey4TjJ/O0fkpN7N3bDJj7ANK&#10;WC4yYAbboHvsJNTvj5drYDEp1MoFNBK+TYRNdXpSqkKHI76ZaZ86RiEYCyXBpjQUnMfWGq/iIgwG&#10;SfsMo1eJcOy4HtWRwr3jIstuuFc9UoNVg9la037tD17CxcvDlX3aPWevu6muB/fRrLZiJeX52Xx/&#10;ByyZOf2Z4Xc+TYeKNjXhgDoyR5zngqwSBD0g/XZ9TdyQsBQ58Krk/x9UPwAAAP//AwBQSwECLQAU&#10;AAYACAAAACEAtoM4kv4AAADhAQAAEwAAAAAAAAAAAAAAAAAAAAAAW0NvbnRlbnRfVHlwZXNdLnht&#10;bFBLAQItABQABgAIAAAAIQA4/SH/1gAAAJQBAAALAAAAAAAAAAAAAAAAAC8BAABfcmVscy8ucmVs&#10;c1BLAQItABQABgAIAAAAIQD7UblCXgIAALgEAAAOAAAAAAAAAAAAAAAAAC4CAABkcnMvZTJvRG9j&#10;LnhtbFBLAQItABQABgAIAAAAIQA9ePDj3gAAAAkBAAAPAAAAAAAAAAAAAAAAALgEAABkcnMvZG93&#10;bnJldi54bWxQSwUGAAAAAAQABADzAAAAwwUAAAAA&#10;" filled="f" stroked="f" strokeweight="1pt">
                      <v:path arrowok="t"/>
                    </v:rect>
                  </w:pict>
                </mc:Fallback>
              </mc:AlternateContent>
            </w:r>
            <w:r w:rsidRPr="00961A7F">
              <w:rPr>
                <w:b/>
                <w:i/>
                <w:szCs w:val="24"/>
                <w:lang w:val="cs-CZ"/>
              </w:rPr>
              <w:t>a</w:t>
            </w:r>
            <w:r w:rsidRPr="00961A7F">
              <w:rPr>
                <w:b/>
                <w:i/>
                <w:szCs w:val="24"/>
                <w:vertAlign w:val="subscript"/>
                <w:lang w:val="cs-CZ"/>
              </w:rPr>
              <w:t>[t</w:t>
            </w:r>
            <w:r w:rsidRPr="00961A7F">
              <w:rPr>
                <w:b/>
                <w:i/>
                <w:szCs w:val="24"/>
                <w:vertAlign w:val="subscript"/>
                <w:lang w:val="en-GB"/>
              </w:rPr>
              <w:t>]</w:t>
            </w:r>
            <w:r w:rsidRPr="00961A7F">
              <w:rPr>
                <w:i/>
                <w:szCs w:val="24"/>
                <w:lang w:val="cs-CZ"/>
              </w:rPr>
              <w:t xml:space="preserve"> = max {[(</w:t>
            </w:r>
            <w:r w:rsidRPr="00961A7F">
              <w:rPr>
                <w:b/>
                <w:i/>
                <w:szCs w:val="24"/>
                <w:lang w:val="cs-CZ"/>
              </w:rPr>
              <w:t>C</w:t>
            </w:r>
            <w:r w:rsidRPr="00961A7F">
              <w:rPr>
                <w:i/>
                <w:szCs w:val="24"/>
                <w:lang w:val="cs-CZ"/>
              </w:rPr>
              <w:t xml:space="preserve"> </w:t>
            </w:r>
            <w:r w:rsidRPr="00961A7F">
              <w:rPr>
                <w:i/>
                <w:szCs w:val="24"/>
                <w:vertAlign w:val="subscript"/>
                <w:lang w:val="cs-CZ"/>
              </w:rPr>
              <w:t xml:space="preserve">[ID-1] </w:t>
            </w:r>
            <w:r w:rsidRPr="00961A7F">
              <w:rPr>
                <w:i/>
                <w:szCs w:val="24"/>
                <w:lang w:val="cs-CZ"/>
              </w:rPr>
              <w:t xml:space="preserve">-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PE</m:t>
                  </m:r>
                </m:sup>
              </m:sSubSup>
            </m:oMath>
            <w:r w:rsidRPr="00961A7F">
              <w:rPr>
                <w:i/>
                <w:szCs w:val="24"/>
                <w:lang w:val="cs-CZ"/>
              </w:rPr>
              <w:t xml:space="preserve"> </w:t>
            </w:r>
            <w:r w:rsidRPr="00961A7F">
              <w:rPr>
                <w:i/>
                <w:szCs w:val="24"/>
                <w:vertAlign w:val="subscript"/>
                <w:lang w:val="cs-CZ"/>
              </w:rPr>
              <w:t>[ID-1]</w:t>
            </w:r>
            <w:r w:rsidRPr="00961A7F">
              <w:rPr>
                <w:i/>
                <w:szCs w:val="24"/>
                <w:lang w:val="cs-CZ"/>
              </w:rPr>
              <w:t>) + (</w:t>
            </w:r>
            <w:r w:rsidRPr="00961A7F">
              <w:rPr>
                <w:b/>
                <w:i/>
                <w:szCs w:val="24"/>
                <w:lang w:val="cs-CZ"/>
              </w:rPr>
              <w:t>C</w:t>
            </w:r>
            <w:r w:rsidRPr="00961A7F">
              <w:rPr>
                <w:i/>
                <w:szCs w:val="24"/>
                <w:lang w:val="cs-CZ"/>
              </w:rPr>
              <w:t xml:space="preserve"> </w:t>
            </w:r>
            <w:r w:rsidRPr="00961A7F">
              <w:rPr>
                <w:i/>
                <w:szCs w:val="24"/>
                <w:vertAlign w:val="subscript"/>
                <w:lang w:val="cs-CZ"/>
              </w:rPr>
              <w:t xml:space="preserve">[ID-2] </w:t>
            </w:r>
            <w:r w:rsidRPr="00961A7F">
              <w:rPr>
                <w:i/>
                <w:szCs w:val="24"/>
                <w:lang w:val="cs-CZ"/>
              </w:rPr>
              <w:t xml:space="preserve">-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PE</m:t>
                  </m:r>
                </m:sup>
              </m:sSubSup>
            </m:oMath>
            <w:r w:rsidRPr="00961A7F">
              <w:rPr>
                <w:i/>
                <w:szCs w:val="24"/>
                <w:lang w:val="cs-CZ"/>
              </w:rPr>
              <w:t xml:space="preserve"> </w:t>
            </w:r>
            <w:r w:rsidRPr="00961A7F">
              <w:rPr>
                <w:i/>
                <w:szCs w:val="24"/>
                <w:vertAlign w:val="subscript"/>
                <w:lang w:val="cs-CZ"/>
              </w:rPr>
              <w:t>[ID-2]</w:t>
            </w:r>
            <w:r w:rsidRPr="00961A7F">
              <w:rPr>
                <w:i/>
                <w:szCs w:val="24"/>
                <w:lang w:val="cs-CZ"/>
              </w:rPr>
              <w:t>)</w:t>
            </w:r>
            <w:r w:rsidRPr="00961A7F">
              <w:rPr>
                <w:i/>
                <w:szCs w:val="24"/>
                <w:lang w:val="en-GB"/>
              </w:rPr>
              <w:t xml:space="preserve">] </w:t>
            </w:r>
            <w:r w:rsidRPr="00961A7F">
              <w:rPr>
                <w:i/>
                <w:szCs w:val="24"/>
                <w:lang w:val="cs-CZ"/>
              </w:rPr>
              <w:t>x ½, 0</w:t>
            </w:r>
            <w:r w:rsidRPr="00961A7F">
              <w:rPr>
                <w:i/>
                <w:szCs w:val="24"/>
                <w:lang w:val="en-GB"/>
              </w:rPr>
              <w:t>}</w:t>
            </w:r>
          </w:p>
          <w:p w:rsidR="006B5D66" w:rsidRPr="00961A7F" w:rsidRDefault="006B5D66" w:rsidP="006B5D66">
            <w:pPr>
              <w:tabs>
                <w:tab w:val="left" w:pos="567"/>
                <w:tab w:val="left" w:pos="1134"/>
              </w:tabs>
              <w:spacing w:before="120" w:after="120"/>
              <w:ind w:right="82"/>
              <w:jc w:val="both"/>
              <w:rPr>
                <w:i/>
                <w:iCs/>
                <w:szCs w:val="24"/>
                <w:lang w:val="cs-CZ"/>
              </w:rPr>
            </w:pPr>
            <w:r w:rsidRPr="00961A7F">
              <w:rPr>
                <w:i/>
                <w:iCs/>
                <w:szCs w:val="24"/>
                <w:lang w:val="cs-CZ"/>
              </w:rPr>
              <w:t>unde:</w:t>
            </w:r>
          </w:p>
          <w:p w:rsidR="006B5D66" w:rsidRPr="00961A7F" w:rsidRDefault="006B5D66" w:rsidP="006B5D66">
            <w:pPr>
              <w:tabs>
                <w:tab w:val="left" w:pos="567"/>
                <w:tab w:val="left" w:pos="1134"/>
              </w:tabs>
              <w:spacing w:before="120" w:after="120"/>
              <w:ind w:right="82"/>
              <w:jc w:val="both"/>
              <w:rPr>
                <w:i/>
                <w:szCs w:val="24"/>
                <w:lang w:val="cs-CZ"/>
              </w:rPr>
            </w:pPr>
            <w:r w:rsidRPr="00961A7F">
              <w:rPr>
                <w:b/>
                <w:i/>
                <w:szCs w:val="24"/>
                <w:lang w:val="cs-CZ"/>
              </w:rPr>
              <w:t>a</w:t>
            </w:r>
            <w:r w:rsidRPr="00961A7F">
              <w:rPr>
                <w:b/>
                <w:i/>
                <w:szCs w:val="24"/>
                <w:vertAlign w:val="subscript"/>
                <w:lang w:val="cs-CZ"/>
              </w:rPr>
              <w:t>[t</w:t>
            </w:r>
            <w:r w:rsidRPr="00961A7F">
              <w:rPr>
                <w:b/>
                <w:i/>
                <w:szCs w:val="24"/>
                <w:vertAlign w:val="subscript"/>
                <w:lang w:val="en-GB"/>
              </w:rPr>
              <w:t>]</w:t>
            </w:r>
            <w:r w:rsidRPr="00961A7F">
              <w:rPr>
                <w:i/>
                <w:szCs w:val="24"/>
                <w:vertAlign w:val="subscript"/>
                <w:lang w:val="en-GB"/>
              </w:rPr>
              <w:t xml:space="preserve"> </w:t>
            </w:r>
            <w:r w:rsidRPr="00961A7F">
              <w:rPr>
                <w:i/>
                <w:szCs w:val="24"/>
                <w:lang w:val="en-GB"/>
              </w:rPr>
              <w:t>– factorul de ajustare calculat pentru ID aferen</w:t>
            </w:r>
            <w:r w:rsidRPr="00961A7F">
              <w:rPr>
                <w:i/>
                <w:szCs w:val="24"/>
                <w:lang w:val="cs-CZ"/>
              </w:rPr>
              <w:t>t participării active a clientului final;</w:t>
            </w:r>
          </w:p>
          <w:p w:rsidR="006B5D66" w:rsidRPr="00961A7F" w:rsidRDefault="006B5D66" w:rsidP="006B5D66">
            <w:pPr>
              <w:tabs>
                <w:tab w:val="left" w:pos="567"/>
                <w:tab w:val="left" w:pos="1134"/>
              </w:tabs>
              <w:spacing w:before="120" w:after="120"/>
              <w:ind w:right="82"/>
              <w:jc w:val="both"/>
              <w:rPr>
                <w:b/>
                <w:bCs/>
                <w:i/>
                <w:szCs w:val="24"/>
                <w:lang w:val="cs-CZ"/>
              </w:rPr>
            </w:pPr>
            <w:r w:rsidRPr="00961A7F">
              <w:rPr>
                <w:b/>
                <w:i/>
                <w:szCs w:val="24"/>
                <w:lang w:val="cs-CZ"/>
              </w:rPr>
              <w:t>C</w:t>
            </w:r>
            <w:r w:rsidRPr="00961A7F">
              <w:rPr>
                <w:i/>
                <w:szCs w:val="24"/>
                <w:lang w:val="cs-CZ"/>
              </w:rPr>
              <w:t xml:space="preserve"> </w:t>
            </w:r>
            <w:r w:rsidRPr="00961A7F">
              <w:rPr>
                <w:i/>
                <w:szCs w:val="24"/>
                <w:vertAlign w:val="subscript"/>
                <w:lang w:val="cs-CZ"/>
              </w:rPr>
              <w:t xml:space="preserve">[ID-1] </w:t>
            </w:r>
            <w:r w:rsidRPr="00961A7F">
              <w:rPr>
                <w:i/>
                <w:szCs w:val="24"/>
                <w:lang w:val="cs-CZ"/>
              </w:rPr>
              <w:t>și</w:t>
            </w:r>
            <w:r w:rsidRPr="00961A7F">
              <w:rPr>
                <w:i/>
                <w:szCs w:val="24"/>
                <w:vertAlign w:val="subscript"/>
                <w:lang w:val="cs-CZ"/>
              </w:rPr>
              <w:t xml:space="preserve"> </w:t>
            </w:r>
            <w:r w:rsidRPr="00961A7F">
              <w:rPr>
                <w:b/>
                <w:i/>
                <w:szCs w:val="24"/>
                <w:lang w:val="cs-CZ"/>
              </w:rPr>
              <w:t>C</w:t>
            </w:r>
            <w:r w:rsidRPr="00961A7F">
              <w:rPr>
                <w:i/>
                <w:szCs w:val="24"/>
                <w:lang w:val="cs-CZ"/>
              </w:rPr>
              <w:t xml:space="preserve"> </w:t>
            </w:r>
            <w:r w:rsidRPr="00961A7F">
              <w:rPr>
                <w:i/>
                <w:szCs w:val="24"/>
                <w:vertAlign w:val="subscript"/>
                <w:lang w:val="cs-CZ"/>
              </w:rPr>
              <w:t xml:space="preserve">[ID-2] </w:t>
            </w:r>
            <w:r w:rsidRPr="00961A7F">
              <w:rPr>
                <w:i/>
                <w:szCs w:val="24"/>
                <w:lang w:val="cs-CZ"/>
              </w:rPr>
              <w:t xml:space="preserve">– consumul înregistrat în </w:t>
            </w:r>
            <w:r w:rsidRPr="00961A7F">
              <w:rPr>
                <w:i/>
                <w:szCs w:val="24"/>
                <w:lang w:val="en-GB"/>
              </w:rPr>
              <w:t>[</w:t>
            </w:r>
            <w:r w:rsidRPr="00961A7F">
              <w:rPr>
                <w:i/>
                <w:szCs w:val="24"/>
                <w:lang w:val="cs-CZ"/>
              </w:rPr>
              <w:t xml:space="preserve">ID-1], respectiv </w:t>
            </w:r>
            <w:r w:rsidRPr="00961A7F">
              <w:rPr>
                <w:i/>
                <w:szCs w:val="24"/>
                <w:lang w:val="en-GB"/>
              </w:rPr>
              <w:t>[</w:t>
            </w:r>
            <w:r w:rsidRPr="00961A7F">
              <w:rPr>
                <w:i/>
                <w:szCs w:val="24"/>
                <w:lang w:val="cs-CZ"/>
              </w:rPr>
              <w:t xml:space="preserve">ID-2] imediat anterioare </w:t>
            </w:r>
            <w:r w:rsidRPr="00961A7F">
              <w:rPr>
                <w:bCs/>
                <w:i/>
                <w:szCs w:val="24"/>
                <w:lang w:val="it-IT"/>
              </w:rPr>
              <w:t>ID notificat</w:t>
            </w:r>
            <w:r w:rsidRPr="00961A7F">
              <w:rPr>
                <w:i/>
                <w:szCs w:val="24"/>
                <w:lang w:val="cs-CZ"/>
              </w:rPr>
              <w:t>.</w:t>
            </w:r>
          </w:p>
          <w:p w:rsidR="006B5D66" w:rsidRPr="00961A7F" w:rsidRDefault="006B5D66" w:rsidP="006B5D66">
            <w:pPr>
              <w:tabs>
                <w:tab w:val="left" w:pos="567"/>
                <w:tab w:val="left" w:pos="1134"/>
              </w:tabs>
              <w:spacing w:before="120" w:after="120"/>
              <w:ind w:right="82"/>
              <w:jc w:val="both"/>
              <w:rPr>
                <w:i/>
                <w:szCs w:val="24"/>
                <w:lang w:val="ro-RO"/>
              </w:rPr>
            </w:pPr>
            <w:r w:rsidRPr="00961A7F">
              <w:rPr>
                <w:b/>
                <w:i/>
                <w:szCs w:val="24"/>
                <w:lang w:val="ro-RO"/>
              </w:rPr>
              <w:t>Art. 25</w:t>
            </w:r>
            <w:r w:rsidRPr="00961A7F">
              <w:rPr>
                <w:i/>
                <w:szCs w:val="24"/>
                <w:lang w:val="ro-RO"/>
              </w:rPr>
              <w:t xml:space="preserve"> În cazul în care </w:t>
            </w:r>
            <m:oMath>
              <m:sSubSup>
                <m:sSubSupPr>
                  <m:ctrlPr>
                    <w:rPr>
                      <w:rFonts w:ascii="Cambria Math" w:hAnsi="Cambria Math"/>
                      <w:i/>
                      <w:szCs w:val="24"/>
                      <w:lang w:val="ro-RO"/>
                    </w:rPr>
                  </m:ctrlPr>
                </m:sSubSupPr>
                <m:e>
                  <m:r>
                    <m:rPr>
                      <m:sty m:val="bi"/>
                    </m:rPr>
                    <w:rPr>
                      <w:rFonts w:ascii="Cambria Math" w:hAnsi="Cambria Math"/>
                      <w:szCs w:val="24"/>
                      <w:lang w:val="ro-RO"/>
                    </w:rPr>
                    <m:t>CR</m:t>
                  </m:r>
                </m:e>
                <m:sub>
                  <m:r>
                    <m:rPr>
                      <m:sty m:val="bi"/>
                    </m:rPr>
                    <w:rPr>
                      <w:rFonts w:ascii="Cambria Math" w:hAnsi="Cambria Math"/>
                      <w:szCs w:val="24"/>
                      <w:lang w:val="ro-RO"/>
                    </w:rPr>
                    <m:t>ID</m:t>
                  </m:r>
                </m:sub>
                <m:sup>
                  <m:r>
                    <m:rPr>
                      <m:sty m:val="bi"/>
                    </m:rPr>
                    <w:rPr>
                      <w:rFonts w:ascii="Cambria Math" w:hAnsi="Cambria Math"/>
                      <w:szCs w:val="24"/>
                      <w:lang w:val="ro-RO"/>
                    </w:rPr>
                    <m:t>PE</m:t>
                  </m:r>
                </m:sup>
              </m:sSubSup>
            </m:oMath>
            <w:r w:rsidRPr="00961A7F">
              <w:rPr>
                <w:i/>
                <w:szCs w:val="24"/>
                <w:lang w:val="ro-RO"/>
              </w:rPr>
              <w:t xml:space="preserve"> sunt determinate pe mai multe ID succesive, seria acestor valori, constituie CCR aferentă PE, în perioada respectivă.</w:t>
            </w:r>
          </w:p>
          <w:p w:rsidR="006B5D66" w:rsidRPr="00961A7F" w:rsidRDefault="006B5D66" w:rsidP="006B5D66">
            <w:pPr>
              <w:tabs>
                <w:tab w:val="left" w:pos="567"/>
                <w:tab w:val="left" w:pos="1134"/>
              </w:tabs>
              <w:spacing w:before="120" w:after="120"/>
              <w:ind w:right="82"/>
              <w:jc w:val="both"/>
              <w:rPr>
                <w:i/>
                <w:szCs w:val="24"/>
                <w:lang w:val="ro-RO"/>
              </w:rPr>
            </w:pPr>
            <w:r w:rsidRPr="00961A7F">
              <w:rPr>
                <w:b/>
                <w:i/>
                <w:szCs w:val="24"/>
                <w:lang w:val="ro-RO"/>
              </w:rPr>
              <w:t>Art. 26</w:t>
            </w:r>
            <w:r w:rsidRPr="00961A7F">
              <w:rPr>
                <w:i/>
                <w:szCs w:val="24"/>
                <w:lang w:val="ro-RO"/>
              </w:rPr>
              <w:t xml:space="preserve"> OM calculeaza consumul comandabil livrat in PE de catre clientul final/agregator pentru fiecare loc de consum folosind formula:</w:t>
            </w:r>
          </w:p>
          <w:p w:rsidR="006B5D66" w:rsidRPr="00961A7F" w:rsidRDefault="00076136" w:rsidP="006B5D66">
            <w:pPr>
              <w:tabs>
                <w:tab w:val="left" w:pos="567"/>
                <w:tab w:val="left" w:pos="1134"/>
              </w:tabs>
              <w:spacing w:before="120" w:after="120"/>
              <w:ind w:right="82"/>
              <w:jc w:val="both"/>
              <w:rPr>
                <w:bCs/>
                <w:szCs w:val="24"/>
                <w:lang w:val="it-IT"/>
              </w:rPr>
            </w:pPr>
            <m:oMathPara>
              <m:oMath>
                <m:sSup>
                  <m:sSupPr>
                    <m:ctrlPr>
                      <w:rPr>
                        <w:rFonts w:ascii="Cambria Math" w:hAnsi="Cambria Math"/>
                        <w:bCs/>
                        <w:i/>
                        <w:szCs w:val="24"/>
                        <w:lang w:val="it-IT"/>
                      </w:rPr>
                    </m:ctrlPr>
                  </m:sSupPr>
                  <m:e>
                    <m:r>
                      <w:rPr>
                        <w:rFonts w:ascii="Cambria Math" w:hAnsi="Cambria Math"/>
                        <w:szCs w:val="24"/>
                        <w:lang w:val="it-IT"/>
                      </w:rPr>
                      <m:t>C</m:t>
                    </m:r>
                  </m:e>
                  <m:sup>
                    <m:r>
                      <w:rPr>
                        <w:rFonts w:ascii="Cambria Math" w:hAnsi="Cambria Math"/>
                        <w:szCs w:val="24"/>
                        <w:lang w:val="it-IT"/>
                      </w:rPr>
                      <m:t>CL</m:t>
                    </m:r>
                  </m:sup>
                </m:sSup>
                <m:r>
                  <w:rPr>
                    <w:rFonts w:ascii="Cambria Math" w:hAnsi="Cambria Math"/>
                    <w:szCs w:val="24"/>
                    <w:lang w:val="it-IT"/>
                  </w:rPr>
                  <m:t>=</m:t>
                </m:r>
                <m:nary>
                  <m:naryPr>
                    <m:chr m:val="∑"/>
                    <m:limLoc m:val="undOvr"/>
                    <m:ctrlPr>
                      <w:rPr>
                        <w:rFonts w:ascii="Cambria Math" w:hAnsi="Cambria Math"/>
                        <w:bCs/>
                        <w:i/>
                        <w:szCs w:val="24"/>
                        <w:lang w:val="it-IT"/>
                      </w:rPr>
                    </m:ctrlPr>
                  </m:naryPr>
                  <m:sub>
                    <m:r>
                      <w:rPr>
                        <w:rFonts w:ascii="Cambria Math" w:hAnsi="Cambria Math"/>
                        <w:szCs w:val="24"/>
                        <w:lang w:val="it-IT"/>
                      </w:rPr>
                      <m:t>i=0</m:t>
                    </m:r>
                  </m:sub>
                  <m:sup>
                    <m:r>
                      <w:rPr>
                        <w:rFonts w:ascii="Cambria Math" w:hAnsi="Cambria Math"/>
                        <w:szCs w:val="24"/>
                        <w:lang w:val="it-IT"/>
                      </w:rPr>
                      <m:t>t</m:t>
                    </m:r>
                  </m:sup>
                  <m:e>
                    <m:sSubSup>
                      <m:sSubSupPr>
                        <m:ctrlPr>
                          <w:rPr>
                            <w:rFonts w:ascii="Cambria Math" w:hAnsi="Cambria Math"/>
                            <w:bCs/>
                            <w:i/>
                            <w:szCs w:val="24"/>
                            <w:lang w:val="it-IT"/>
                          </w:rPr>
                        </m:ctrlPr>
                      </m:sSubSupPr>
                      <m:e>
                        <m:r>
                          <w:rPr>
                            <w:rFonts w:ascii="Cambria Math" w:hAnsi="Cambria Math"/>
                            <w:szCs w:val="24"/>
                            <w:lang w:val="it-IT"/>
                          </w:rPr>
                          <m:t>(CR</m:t>
                        </m:r>
                      </m:e>
                      <m:sub>
                        <m:r>
                          <w:rPr>
                            <w:rFonts w:ascii="Cambria Math" w:hAnsi="Cambria Math"/>
                            <w:szCs w:val="24"/>
                            <w:lang w:val="it-IT"/>
                          </w:rPr>
                          <m:t>i</m:t>
                        </m:r>
                      </m:sub>
                      <m:sup>
                        <m:r>
                          <w:rPr>
                            <w:rFonts w:ascii="Cambria Math" w:hAnsi="Cambria Math"/>
                            <w:szCs w:val="24"/>
                            <w:lang w:val="it-IT"/>
                          </w:rPr>
                          <m:t>PE</m:t>
                        </m:r>
                      </m:sup>
                    </m:sSubSup>
                    <m:r>
                      <w:rPr>
                        <w:rFonts w:ascii="Cambria Math" w:hAnsi="Cambria Math"/>
                        <w:szCs w:val="24"/>
                        <w:lang w:val="it-IT"/>
                      </w:rPr>
                      <m:t>+a)-</m:t>
                    </m:r>
                    <m:sSub>
                      <m:sSubPr>
                        <m:ctrlPr>
                          <w:rPr>
                            <w:rFonts w:ascii="Cambria Math" w:hAnsi="Cambria Math"/>
                            <w:bCs/>
                            <w:i/>
                            <w:szCs w:val="24"/>
                            <w:lang w:val="it-IT"/>
                          </w:rPr>
                        </m:ctrlPr>
                      </m:sSubPr>
                      <m:e>
                        <m:r>
                          <w:rPr>
                            <w:rFonts w:ascii="Cambria Math" w:hAnsi="Cambria Math"/>
                            <w:szCs w:val="24"/>
                            <w:lang w:val="it-IT"/>
                          </w:rPr>
                          <m:t>C</m:t>
                        </m:r>
                      </m:e>
                      <m:sub>
                        <m:r>
                          <w:rPr>
                            <w:rFonts w:ascii="Cambria Math" w:hAnsi="Cambria Math"/>
                            <w:szCs w:val="24"/>
                            <w:lang w:val="it-IT"/>
                          </w:rPr>
                          <m:t>i</m:t>
                        </m:r>
                      </m:sub>
                    </m:sSub>
                  </m:e>
                </m:nary>
              </m:oMath>
            </m:oMathPara>
          </w:p>
          <w:p w:rsidR="006B5D66" w:rsidRPr="00961A7F" w:rsidRDefault="006B5D66" w:rsidP="006B5D66">
            <w:pPr>
              <w:tabs>
                <w:tab w:val="left" w:pos="567"/>
                <w:tab w:val="left" w:pos="1134"/>
              </w:tabs>
              <w:spacing w:before="120" w:after="120"/>
              <w:ind w:right="82"/>
              <w:jc w:val="both"/>
              <w:rPr>
                <w:bCs/>
                <w:szCs w:val="24"/>
                <w:lang w:val="it-IT"/>
              </w:rPr>
            </w:pPr>
          </w:p>
          <w:p w:rsidR="006B5D66" w:rsidRPr="00961A7F" w:rsidRDefault="006B5D66">
            <w:pPr>
              <w:tabs>
                <w:tab w:val="left" w:pos="567"/>
                <w:tab w:val="left" w:pos="1134"/>
              </w:tabs>
              <w:spacing w:before="120" w:after="120"/>
              <w:ind w:right="82"/>
              <w:jc w:val="both"/>
              <w:rPr>
                <w:szCs w:val="24"/>
                <w:lang w:val="ro-RO"/>
              </w:rPr>
            </w:pPr>
            <w:r w:rsidRPr="00961A7F">
              <w:rPr>
                <w:b/>
                <w:i/>
                <w:szCs w:val="24"/>
                <w:lang w:val="ro-RO"/>
              </w:rPr>
              <w:t>Art. 27</w:t>
            </w:r>
            <w:r w:rsidRPr="00961A7F">
              <w:rPr>
                <w:i/>
                <w:szCs w:val="24"/>
                <w:lang w:val="ro-RO"/>
              </w:rPr>
              <w:tab/>
              <w:t>OM transmite clientului final, agregatorului și furnizorului acestuia, valoarea curbei de referinta si valoarea consumului comandabil livrat, imediat ce acestea au fost determinate, dar nu mai târziu de termenul transmiterii valorilor măsurate, prevăzut de Regulile de măsurare</w:t>
            </w:r>
            <w:r w:rsidR="00806612" w:rsidRPr="00961A7F">
              <w:rPr>
                <w:szCs w:val="24"/>
                <w:lang w:val="ro-RO"/>
              </w:rPr>
              <w:t>.</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250C62" w:rsidP="006B5D66">
            <w:pPr>
              <w:spacing w:before="120" w:after="120"/>
              <w:jc w:val="both"/>
              <w:rPr>
                <w:szCs w:val="24"/>
              </w:rPr>
            </w:pPr>
            <w:r w:rsidRPr="00961A7F">
              <w:rPr>
                <w:szCs w:val="24"/>
              </w:rPr>
              <w:lastRenderedPageBreak/>
              <w:t xml:space="preserve">Se acceptă </w:t>
            </w:r>
            <w:r w:rsidR="00F00087" w:rsidRPr="00961A7F">
              <w:rPr>
                <w:szCs w:val="24"/>
              </w:rPr>
              <w:t xml:space="preserve">recurgerea la modul de determinare aferent </w:t>
            </w:r>
            <w:r w:rsidR="00F00087" w:rsidRPr="00961A7F">
              <w:rPr>
                <w:szCs w:val="24"/>
                <w:lang w:val="ro-RO"/>
              </w:rPr>
              <w:t xml:space="preserve">participării la PZU sau PI (propus de AFEER) prezentat </w:t>
            </w:r>
            <w:r w:rsidR="00F00087" w:rsidRPr="00961A7F">
              <w:rPr>
                <w:szCs w:val="24"/>
              </w:rPr>
              <w:t xml:space="preserve">în </w:t>
            </w:r>
            <w:r w:rsidRPr="00961A7F">
              <w:rPr>
                <w:szCs w:val="24"/>
              </w:rPr>
              <w:t>Secțiunea 3.2</w:t>
            </w:r>
            <w:r w:rsidR="00F00087" w:rsidRPr="00961A7F">
              <w:rPr>
                <w:szCs w:val="24"/>
              </w:rPr>
              <w:t xml:space="preserve">, în cazul în care clientul final </w:t>
            </w:r>
            <w:r w:rsidR="00F00087" w:rsidRPr="00961A7F">
              <w:rPr>
                <w:szCs w:val="24"/>
                <w:lang w:val="ro-RO"/>
              </w:rPr>
              <w:t>a fost activ pe orice piață în [ID-1].</w:t>
            </w:r>
          </w:p>
          <w:p w:rsidR="00250C62" w:rsidRPr="00961A7F" w:rsidRDefault="00250C62"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806612" w:rsidRDefault="00806612" w:rsidP="006B5D66">
            <w:pPr>
              <w:spacing w:before="120" w:after="120"/>
              <w:jc w:val="both"/>
              <w:rPr>
                <w:szCs w:val="24"/>
              </w:rPr>
            </w:pPr>
          </w:p>
          <w:p w:rsidR="00B873AE" w:rsidRPr="00961A7F" w:rsidRDefault="00B873AE" w:rsidP="006B5D66">
            <w:pPr>
              <w:spacing w:before="120" w:after="120"/>
              <w:jc w:val="both"/>
              <w:rPr>
                <w:szCs w:val="24"/>
              </w:rPr>
            </w:pPr>
          </w:p>
          <w:p w:rsidR="006B5D66" w:rsidRPr="00961A7F" w:rsidRDefault="00BD10BA" w:rsidP="00F00087">
            <w:pPr>
              <w:spacing w:before="120" w:after="120"/>
              <w:jc w:val="both"/>
              <w:rPr>
                <w:szCs w:val="24"/>
              </w:rPr>
            </w:pPr>
            <w:r w:rsidRPr="00961A7F">
              <w:rPr>
                <w:szCs w:val="24"/>
              </w:rPr>
              <w:t xml:space="preserve">Calculul energiei </w:t>
            </w:r>
            <w:r w:rsidR="00F00087" w:rsidRPr="00961A7F">
              <w:rPr>
                <w:szCs w:val="24"/>
              </w:rPr>
              <w:t xml:space="preserve">efectiv </w:t>
            </w:r>
            <w:r w:rsidRPr="00961A7F">
              <w:rPr>
                <w:szCs w:val="24"/>
              </w:rPr>
              <w:t xml:space="preserve">livrate </w:t>
            </w:r>
            <w:r w:rsidR="00F00087" w:rsidRPr="00961A7F">
              <w:rPr>
                <w:szCs w:val="24"/>
              </w:rPr>
              <w:t xml:space="preserve">pe PE </w:t>
            </w:r>
            <w:r w:rsidRPr="00961A7F">
              <w:rPr>
                <w:szCs w:val="24"/>
              </w:rPr>
              <w:t>de un consum comandabil</w:t>
            </w:r>
            <w:r w:rsidR="00F00087" w:rsidRPr="00961A7F">
              <w:rPr>
                <w:szCs w:val="24"/>
              </w:rPr>
              <w:t xml:space="preserve"> (dispecerizabil)</w:t>
            </w:r>
            <w:r w:rsidRPr="00961A7F">
              <w:rPr>
                <w:szCs w:val="24"/>
              </w:rPr>
              <w:t xml:space="preserve"> nu face obiectul acestei metodologii</w:t>
            </w:r>
            <w:r w:rsidR="00F00087" w:rsidRPr="00961A7F">
              <w:rPr>
                <w:szCs w:val="24"/>
              </w:rPr>
              <w:t xml:space="preserve">, </w:t>
            </w:r>
            <w:r w:rsidR="00F00087" w:rsidRPr="00961A7F">
              <w:rPr>
                <w:szCs w:val="24"/>
                <w:lang w:val="ro-RO"/>
              </w:rPr>
              <w:t xml:space="preserve">fiind stabilit la art. 193 al </w:t>
            </w:r>
            <w:r w:rsidR="00F00087" w:rsidRPr="00961A7F">
              <w:rPr>
                <w:i/>
                <w:lang w:val="ro-RO"/>
              </w:rPr>
              <w:t>Regulamentului de funcționare și de decontare a pieței de echilibrare</w:t>
            </w:r>
            <w:r w:rsidR="00F00087" w:rsidRPr="00961A7F">
              <w:rPr>
                <w:szCs w:val="24"/>
                <w:lang w:val="ro-RO"/>
              </w:rPr>
              <w:t>, aprobat prin Ordinul președintelui ANRE nr. 61/2020.</w:t>
            </w:r>
          </w:p>
        </w:tc>
      </w:tr>
      <w:tr w:rsidR="00961A7F" w:rsidRPr="00961A7F" w:rsidTr="00961A7F">
        <w:trPr>
          <w:trHeight w:val="530"/>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rPr>
              <w:t>Introducere art. noi</w:t>
            </w:r>
          </w:p>
        </w:tc>
        <w:tc>
          <w:tcPr>
            <w:tcW w:w="1985" w:type="dxa"/>
            <w:vAlign w:val="center"/>
          </w:tcPr>
          <w:p w:rsidR="006B5D66" w:rsidRPr="00961A7F" w:rsidRDefault="006B5D66" w:rsidP="006B5D66">
            <w:pPr>
              <w:spacing w:before="120" w:after="120"/>
              <w:jc w:val="center"/>
              <w:rPr>
                <w:szCs w:val="24"/>
                <w:lang w:val="ro-RO" w:eastAsia="ro-RO"/>
              </w:rPr>
            </w:pPr>
            <w:r w:rsidRPr="00961A7F">
              <w:rPr>
                <w:szCs w:val="24"/>
                <w:lang w:val="ro-RO" w:eastAsia="ro-RO"/>
              </w:rPr>
              <w:t>ENEL România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spacing w:before="120" w:after="120"/>
              <w:jc w:val="both"/>
              <w:rPr>
                <w:szCs w:val="24"/>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6B5D66" w:rsidP="006B5D66">
            <w:pPr>
              <w:tabs>
                <w:tab w:val="left" w:pos="567"/>
                <w:tab w:val="left" w:pos="1134"/>
              </w:tabs>
              <w:spacing w:before="120" w:after="120"/>
              <w:ind w:right="82"/>
              <w:jc w:val="both"/>
              <w:rPr>
                <w:i/>
                <w:szCs w:val="24"/>
                <w:lang w:val="ro-RO"/>
              </w:rPr>
            </w:pPr>
            <w:r w:rsidRPr="00961A7F">
              <w:rPr>
                <w:b/>
                <w:i/>
                <w:szCs w:val="24"/>
                <w:lang w:val="ro-RO"/>
              </w:rPr>
              <w:t>Art. 19</w:t>
            </w:r>
            <w:r w:rsidRPr="00961A7F">
              <w:rPr>
                <w:i/>
                <w:szCs w:val="24"/>
                <w:lang w:val="ro-RO"/>
              </w:rPr>
              <w:t xml:space="preserve"> Clientul final sau agregatorul care participă la PE transmite la OM solicitarea de a i se genera consumul de referință aferent acestei piete pentru un ID, specificând ID și toate caracteristicile zilei din care face parte ID respectiv, dintre cele consemnate în notificarea inițială privind posibilitatea participării la PE  a clientului final.</w:t>
            </w:r>
          </w:p>
          <w:p w:rsidR="006B5D66" w:rsidRPr="00961A7F" w:rsidRDefault="006B5D66" w:rsidP="006B5D66">
            <w:pPr>
              <w:tabs>
                <w:tab w:val="left" w:pos="567"/>
                <w:tab w:val="left" w:pos="1134"/>
              </w:tabs>
              <w:spacing w:before="120" w:after="120"/>
              <w:ind w:right="82"/>
              <w:jc w:val="both"/>
              <w:rPr>
                <w:i/>
                <w:szCs w:val="24"/>
                <w:lang w:val="ro-RO"/>
              </w:rPr>
            </w:pPr>
            <w:r w:rsidRPr="00961A7F">
              <w:rPr>
                <w:b/>
                <w:bCs/>
                <w:i/>
                <w:szCs w:val="24"/>
                <w:lang w:val="ro-RO"/>
              </w:rPr>
              <w:t>Art. 20</w:t>
            </w:r>
            <w:r w:rsidRPr="00961A7F">
              <w:rPr>
                <w:i/>
                <w:szCs w:val="24"/>
                <w:lang w:val="ro-RO"/>
              </w:rPr>
              <w:t xml:space="preserve"> OM selectează cele mai recente 10 zile cu caracteristicile menționate de clientul final/agregator premergătoare celei din care face parte ID pentru care s-a solicitat determinarea CRID; OM extrage valorile măsurate ale consumului din ID respectiv în aceste zile, cu condiția ca în ID respectiv, clientul final să nu fi fost activ pe piața de energie electrică; selecția se realizează dintre datele din perioada reprezentativă, care nu trebuie să fie mai mare de 3 luni. In cazul in care in cele 3 luni nu se id</w:t>
            </w:r>
            <w:r w:rsidR="00BD10BA" w:rsidRPr="00961A7F">
              <w:rPr>
                <w:i/>
                <w:szCs w:val="24"/>
                <w:lang w:val="ro-RO"/>
              </w:rPr>
              <w:t>entifica</w:t>
            </w:r>
            <w:r w:rsidRPr="00961A7F">
              <w:rPr>
                <w:i/>
                <w:szCs w:val="24"/>
                <w:lang w:val="ro-RO"/>
              </w:rPr>
              <w:t xml:space="preserve"> 10 zile calendaristice cu 5 ID maxime in care clientul sa nu fi fost activ pe piata de energie, perioada de selectie sa se decaleaze cu alte 3 luni in urma.</w:t>
            </w:r>
          </w:p>
          <w:p w:rsidR="006B5D66" w:rsidRPr="00961A7F" w:rsidRDefault="006B5D66" w:rsidP="006B5D66">
            <w:pPr>
              <w:tabs>
                <w:tab w:val="left" w:pos="567"/>
                <w:tab w:val="left" w:pos="1134"/>
              </w:tabs>
              <w:spacing w:before="120" w:after="120"/>
              <w:ind w:right="82"/>
              <w:jc w:val="both"/>
              <w:rPr>
                <w:i/>
                <w:szCs w:val="24"/>
                <w:lang w:val="ro-RO"/>
              </w:rPr>
            </w:pPr>
            <w:r w:rsidRPr="00961A7F">
              <w:rPr>
                <w:b/>
                <w:bCs/>
                <w:i/>
                <w:szCs w:val="24"/>
                <w:lang w:val="ro-RO"/>
              </w:rPr>
              <w:t xml:space="preserve">Art. 21 </w:t>
            </w:r>
            <w:r w:rsidRPr="00961A7F">
              <w:rPr>
                <w:i/>
                <w:szCs w:val="24"/>
                <w:lang w:val="ro-RO"/>
              </w:rPr>
              <w:t xml:space="preserve">Dintre cele 10 valori extrase conform selecției menționate la art 21, OM reține cele mai mari 5 valori, care vor constitui baza pentru determinarea </w:t>
            </w:r>
            <m:oMath>
              <m:sSubSup>
                <m:sSubSupPr>
                  <m:ctrlPr>
                    <w:rPr>
                      <w:rFonts w:ascii="Cambria Math" w:hAnsi="Cambria Math"/>
                      <w:i/>
                      <w:szCs w:val="24"/>
                      <w:lang w:val="ro-RO"/>
                    </w:rPr>
                  </m:ctrlPr>
                </m:sSubSupPr>
                <m:e>
                  <m:r>
                    <m:rPr>
                      <m:sty m:val="bi"/>
                    </m:rPr>
                    <w:rPr>
                      <w:rFonts w:ascii="Cambria Math" w:hAnsi="Cambria Math"/>
                      <w:szCs w:val="24"/>
                      <w:lang w:val="ro-RO"/>
                    </w:rPr>
                    <m:t>CR</m:t>
                  </m:r>
                </m:e>
                <m:sub>
                  <m:r>
                    <m:rPr>
                      <m:sty m:val="bi"/>
                    </m:rPr>
                    <w:rPr>
                      <w:rFonts w:ascii="Cambria Math" w:hAnsi="Cambria Math"/>
                      <w:szCs w:val="24"/>
                      <w:lang w:val="ro-RO"/>
                    </w:rPr>
                    <m:t>ID</m:t>
                  </m:r>
                </m:sub>
                <m:sup>
                  <m:r>
                    <m:rPr>
                      <m:sty m:val="bi"/>
                    </m:rPr>
                    <w:rPr>
                      <w:rFonts w:ascii="Cambria Math" w:hAnsi="Cambria Math"/>
                      <w:szCs w:val="24"/>
                      <w:lang w:val="ro-RO"/>
                    </w:rPr>
                    <m:t>PE</m:t>
                  </m:r>
                </m:sup>
              </m:sSubSup>
            </m:oMath>
            <w:r w:rsidRPr="00961A7F">
              <w:rPr>
                <w:i/>
                <w:szCs w:val="24"/>
                <w:lang w:val="ro-RO"/>
              </w:rPr>
              <w:t>, luate în calcul pentru generarea CCR.</w:t>
            </w:r>
          </w:p>
          <w:p w:rsidR="006B5D66" w:rsidRPr="00961A7F" w:rsidRDefault="006B5D66" w:rsidP="006B5D66">
            <w:pPr>
              <w:tabs>
                <w:tab w:val="left" w:pos="567"/>
                <w:tab w:val="left" w:pos="1134"/>
              </w:tabs>
              <w:spacing w:before="120" w:after="120"/>
              <w:ind w:right="82"/>
              <w:jc w:val="both"/>
              <w:rPr>
                <w:i/>
                <w:szCs w:val="24"/>
                <w:lang w:val="ro-RO"/>
              </w:rPr>
            </w:pPr>
            <w:r w:rsidRPr="00961A7F">
              <w:rPr>
                <w:b/>
                <w:bCs/>
                <w:i/>
                <w:szCs w:val="24"/>
                <w:lang w:val="ro-RO"/>
              </w:rPr>
              <w:t xml:space="preserve">Art. 22 </w:t>
            </w:r>
            <w:r w:rsidRPr="00961A7F">
              <w:rPr>
                <w:i/>
                <w:szCs w:val="24"/>
                <w:lang w:val="ro-RO"/>
              </w:rPr>
              <w:t>Pentru</w:t>
            </w:r>
            <w:r w:rsidRPr="00961A7F">
              <w:rPr>
                <w:i/>
                <w:szCs w:val="24"/>
              </w:rPr>
              <w:t xml:space="preserve"> perioada reprezentativă [t], OM va calcula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PE</m:t>
                  </m:r>
                </m:sup>
              </m:sSubSup>
            </m:oMath>
            <w:r w:rsidRPr="00961A7F">
              <w:rPr>
                <w:i/>
                <w:szCs w:val="24"/>
              </w:rPr>
              <w:t xml:space="preserve"> pe fiecare ID în parte, după cum urmează:</w:t>
            </w:r>
          </w:p>
          <w:p w:rsidR="006B5D66" w:rsidRPr="00961A7F" w:rsidRDefault="006B5D66" w:rsidP="006B5D66">
            <w:pPr>
              <w:tabs>
                <w:tab w:val="left" w:pos="567"/>
                <w:tab w:val="left" w:pos="1134"/>
              </w:tabs>
              <w:spacing w:before="120" w:after="120"/>
              <w:ind w:right="82"/>
              <w:jc w:val="both"/>
              <w:rPr>
                <w:b/>
                <w:bCs/>
                <w:i/>
                <w:szCs w:val="24"/>
                <w:lang w:val="it-IT"/>
              </w:rPr>
            </w:pPr>
            <w:r w:rsidRPr="00961A7F">
              <w:rPr>
                <w:i/>
                <w:noProof/>
                <w:szCs w:val="24"/>
              </w:rPr>
              <w:lastRenderedPageBreak/>
              <mc:AlternateContent>
                <mc:Choice Requires="wps">
                  <w:drawing>
                    <wp:anchor distT="0" distB="0" distL="114300" distR="114300" simplePos="0" relativeHeight="251668480" behindDoc="0" locked="0" layoutInCell="1" allowOverlap="1" wp14:anchorId="319FB306" wp14:editId="56A3AB4B">
                      <wp:simplePos x="0" y="0"/>
                      <wp:positionH relativeFrom="column">
                        <wp:posOffset>607695</wp:posOffset>
                      </wp:positionH>
                      <wp:positionV relativeFrom="paragraph">
                        <wp:posOffset>216535</wp:posOffset>
                      </wp:positionV>
                      <wp:extent cx="5657850" cy="857250"/>
                      <wp:effectExtent l="0" t="0" r="0" b="0"/>
                      <wp:wrapNone/>
                      <wp:docPr id="1" name="Rectangle 1"/>
                      <wp:cNvGraphicFramePr/>
                      <a:graphic xmlns:a="http://schemas.openxmlformats.org/drawingml/2006/main">
                        <a:graphicData uri="http://schemas.microsoft.com/office/word/2010/wordprocessingShape">
                          <wps:wsp>
                            <wps:cNvSpPr/>
                            <wps:spPr>
                              <a:xfrm>
                                <a:off x="0" y="0"/>
                                <a:ext cx="5657850" cy="8572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FA4B5D1" id="Rectangle 1" o:spid="_x0000_s1026" style="position:absolute;margin-left:47.85pt;margin-top:17.05pt;width:445.5pt;height: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EpsfwIAAFwFAAAOAAAAZHJzL2Uyb0RvYy54bWysVEtPGzEQvlfqf7B8L5tEBOiKDYpAVJUQ&#10;IELF2Xjt7Epejzt2skl/fcf2ZqGAeqiaw2Y8j28e/sbnF7vOsK1C34Kt+PRowpmyEurWriv+4/H6&#10;yxlnPghbCwNWVXyvPL9YfP503rtSzaABUytkBGJ92buKNyG4sii8bFQn/BE4ZcmoATsR6IjrokbR&#10;E3pnitlkclL0gLVDkMp70l5lI18kfK2VDHdaexWYqTjVFtIX0/c5fovFuSjXKFzTyqEM8Q9VdKK1&#10;lHSEuhJBsA2276C6ViJ40OFIQleA1q1UqQfqZjp5082qEU6lXmg43o1j8v8PVt5u75G1Nd0dZ1Z0&#10;dEUPNDRh10axaRxP73xJXit3j8PJkxh73Wns4j91wXZppPtxpGoXmCTl/GR+ejanyUuync1PZyQT&#10;TPES7dCHbwo6FoWKI2VPkxTbGx+y68ElJrNw3RpDelEa+4eCMKOmiAXnEpMU9kZl7welqVMqapYS&#10;JI6pS4NsK4gdQkplwzSbGlGrrJ5P6DeUPEakBowlwIisqaARewCI/H2PndsZ/GOoShQdgyd/KywH&#10;jxEpM9gwBnetBfwIwFBXQ+bsfxhSHk2c0jPUe+IBQl4Q7+R1S9dxI3y4F0gbQTdIWx7u6KMN9BWH&#10;QeKsAfz1kT76E1HJyllPG1Zx/3MjUHFmvlui8Nfp8XFcyXQ4JmrQAV9bnl9b7Ka7BLomoilVl8To&#10;H8xB1AjdEz0Gy5iVTMJKyl1xGfBwuAx58+k5kWq5TG60hk6EG7tyMoLHqUa6Pe6eBLqBk4HYfAuH&#10;bRTlG2pm3xhpYbkJoNvE25e5DvOmFU7EGZ6b+Ea8Pievl0dx8RsAAP//AwBQSwMEFAAGAAgAAAAh&#10;ACufjNLeAAAACQEAAA8AAABkcnMvZG93bnJldi54bWxMj8tOxDAMRfdI/ENkJHZMWh6lLU1HgIQQ&#10;mgVigH2aZNqKxqmS9DF/j1kNS/seXR9X29UObDY+9A4FpJsEmEHldI+tgK/Pl6scWIgStRwcGgFH&#10;E2Bbn59VstRuwQ8z72PLqARDKQV0MY4l50F1xsqwcaNByg7OWxlp9C3XXi5Ubgd+nSQZt7JHutDJ&#10;0Tx3Rv3sJyvg2x2eFqsafJuP7/30uvNK5TshLi/Wxwdg0azxBMOfPqlDTU6Nm1AHNggo7u6JFHBz&#10;mwKjvMgzWjQEZkUKvK74/w/qXwAAAP//AwBQSwECLQAUAAYACAAAACEAtoM4kv4AAADhAQAAEwAA&#10;AAAAAAAAAAAAAAAAAAAAW0NvbnRlbnRfVHlwZXNdLnhtbFBLAQItABQABgAIAAAAIQA4/SH/1gAA&#10;AJQBAAALAAAAAAAAAAAAAAAAAC8BAABfcmVscy8ucmVsc1BLAQItABQABgAIAAAAIQAVQEpsfwIA&#10;AFwFAAAOAAAAAAAAAAAAAAAAAC4CAABkcnMvZTJvRG9jLnhtbFBLAQItABQABgAIAAAAIQArn4zS&#10;3gAAAAkBAAAPAAAAAAAAAAAAAAAAANkEAABkcnMvZG93bnJldi54bWxQSwUGAAAAAAQABADzAAAA&#10;5AUAAAAA&#10;" filled="f" stroked="f" strokeweight="1pt"/>
                  </w:pict>
                </mc:Fallback>
              </mc:AlternateContent>
            </w:r>
          </w:p>
          <w:p w:rsidR="006B5D66" w:rsidRPr="00961A7F" w:rsidRDefault="00076136" w:rsidP="006B5D66">
            <w:pPr>
              <w:tabs>
                <w:tab w:val="left" w:pos="567"/>
                <w:tab w:val="left" w:pos="1134"/>
              </w:tabs>
              <w:spacing w:before="120" w:after="120"/>
              <w:ind w:right="82"/>
              <w:jc w:val="both"/>
              <w:rPr>
                <w:b/>
                <w:i/>
                <w:szCs w:val="24"/>
              </w:rPr>
            </w:pP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PE</m:t>
                  </m:r>
                </m:sup>
              </m:sSubSup>
            </m:oMath>
            <w:r w:rsidR="006B5D66" w:rsidRPr="00961A7F">
              <w:rPr>
                <w:b/>
                <w:i/>
                <w:szCs w:val="24"/>
              </w:rPr>
              <w:t xml:space="preserve"> </w:t>
            </w:r>
            <w:r w:rsidR="006B5D66" w:rsidRPr="00961A7F">
              <w:rPr>
                <w:b/>
                <w:i/>
                <w:szCs w:val="24"/>
                <w:vertAlign w:val="subscript"/>
              </w:rPr>
              <w:t>[t]</w:t>
            </w:r>
            <w:r w:rsidR="006B5D66" w:rsidRPr="00961A7F">
              <w:rPr>
                <w:b/>
                <w:i/>
                <w:szCs w:val="24"/>
              </w:rPr>
              <w:t xml:space="preserve"> = (Mc</w:t>
            </w:r>
            <w:r w:rsidR="006B5D66" w:rsidRPr="00961A7F">
              <w:rPr>
                <w:b/>
                <w:i/>
                <w:szCs w:val="24"/>
                <w:vertAlign w:val="subscript"/>
              </w:rPr>
              <w:t xml:space="preserve">[t] </w:t>
            </w:r>
            <w:r w:rsidR="006B5D66" w:rsidRPr="00961A7F">
              <w:rPr>
                <w:b/>
                <w:i/>
                <w:szCs w:val="24"/>
              </w:rPr>
              <w:t>z1 + Mc</w:t>
            </w:r>
            <w:r w:rsidR="006B5D66" w:rsidRPr="00961A7F">
              <w:rPr>
                <w:b/>
                <w:i/>
                <w:szCs w:val="24"/>
                <w:vertAlign w:val="subscript"/>
              </w:rPr>
              <w:t xml:space="preserve">[t] </w:t>
            </w:r>
            <w:r w:rsidR="006B5D66" w:rsidRPr="00961A7F">
              <w:rPr>
                <w:b/>
                <w:i/>
                <w:szCs w:val="24"/>
              </w:rPr>
              <w:t>z2 + Mc</w:t>
            </w:r>
            <w:r w:rsidR="006B5D66" w:rsidRPr="00961A7F">
              <w:rPr>
                <w:b/>
                <w:i/>
                <w:szCs w:val="24"/>
                <w:vertAlign w:val="subscript"/>
              </w:rPr>
              <w:t xml:space="preserve">[t] </w:t>
            </w:r>
            <w:r w:rsidR="006B5D66" w:rsidRPr="00961A7F">
              <w:rPr>
                <w:b/>
                <w:i/>
                <w:szCs w:val="24"/>
              </w:rPr>
              <w:t>z3 + Mc</w:t>
            </w:r>
            <w:r w:rsidR="006B5D66" w:rsidRPr="00961A7F">
              <w:rPr>
                <w:b/>
                <w:i/>
                <w:szCs w:val="24"/>
                <w:vertAlign w:val="subscript"/>
              </w:rPr>
              <w:t xml:space="preserve">[t] </w:t>
            </w:r>
            <w:r w:rsidR="006B5D66" w:rsidRPr="00961A7F">
              <w:rPr>
                <w:b/>
                <w:i/>
                <w:szCs w:val="24"/>
              </w:rPr>
              <w:t>z4 + Mc</w:t>
            </w:r>
            <w:r w:rsidR="006B5D66" w:rsidRPr="00961A7F">
              <w:rPr>
                <w:b/>
                <w:i/>
                <w:szCs w:val="24"/>
                <w:vertAlign w:val="subscript"/>
              </w:rPr>
              <w:t xml:space="preserve">[t] </w:t>
            </w:r>
            <w:r w:rsidR="006B5D66" w:rsidRPr="00961A7F">
              <w:rPr>
                <w:b/>
                <w:i/>
                <w:szCs w:val="24"/>
              </w:rPr>
              <w:t>z5) x 1/5</w:t>
            </w:r>
          </w:p>
          <w:p w:rsidR="006B5D66" w:rsidRPr="00961A7F" w:rsidRDefault="006B5D66" w:rsidP="006B5D66">
            <w:pPr>
              <w:tabs>
                <w:tab w:val="left" w:pos="567"/>
                <w:tab w:val="left" w:pos="1134"/>
              </w:tabs>
              <w:spacing w:before="120" w:after="120"/>
              <w:ind w:right="82"/>
              <w:jc w:val="both"/>
              <w:rPr>
                <w:b/>
                <w:i/>
                <w:szCs w:val="24"/>
              </w:rPr>
            </w:pPr>
          </w:p>
          <w:p w:rsidR="006B5D66" w:rsidRPr="00961A7F" w:rsidRDefault="006B5D66" w:rsidP="006B5D66">
            <w:pPr>
              <w:tabs>
                <w:tab w:val="left" w:pos="567"/>
                <w:tab w:val="left" w:pos="1134"/>
              </w:tabs>
              <w:spacing w:before="120" w:after="120"/>
              <w:ind w:right="82"/>
              <w:jc w:val="both"/>
              <w:rPr>
                <w:i/>
                <w:iCs/>
                <w:szCs w:val="24"/>
              </w:rPr>
            </w:pPr>
            <w:r w:rsidRPr="00961A7F">
              <w:rPr>
                <w:i/>
                <w:iCs/>
                <w:szCs w:val="24"/>
              </w:rPr>
              <w:t>unde:</w:t>
            </w:r>
          </w:p>
          <w:p w:rsidR="006B5D66" w:rsidRPr="00961A7F" w:rsidRDefault="00076136" w:rsidP="006B5D66">
            <w:pPr>
              <w:tabs>
                <w:tab w:val="left" w:pos="567"/>
                <w:tab w:val="left" w:pos="1134"/>
              </w:tabs>
              <w:spacing w:before="120" w:after="120"/>
              <w:ind w:right="82"/>
              <w:jc w:val="both"/>
              <w:rPr>
                <w:i/>
                <w:szCs w:val="24"/>
                <w:lang w:val="en-GB"/>
              </w:rPr>
            </w:pP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PE</m:t>
                  </m:r>
                </m:sup>
              </m:sSubSup>
            </m:oMath>
            <w:r w:rsidR="006B5D66" w:rsidRPr="00961A7F">
              <w:rPr>
                <w:b/>
                <w:bCs/>
                <w:i/>
                <w:szCs w:val="24"/>
                <w:lang w:val="en-GB"/>
              </w:rPr>
              <w:t xml:space="preserve"> </w:t>
            </w:r>
            <w:r w:rsidR="006B5D66" w:rsidRPr="00961A7F">
              <w:rPr>
                <w:b/>
                <w:bCs/>
                <w:i/>
                <w:szCs w:val="24"/>
                <w:vertAlign w:val="subscript"/>
                <w:lang w:val="en-GB"/>
              </w:rPr>
              <w:t>[t]</w:t>
            </w:r>
            <w:r w:rsidR="006B5D66" w:rsidRPr="00961A7F">
              <w:rPr>
                <w:b/>
                <w:bCs/>
                <w:i/>
                <w:szCs w:val="24"/>
                <w:lang w:val="en-GB"/>
              </w:rPr>
              <w:t xml:space="preserve"> </w:t>
            </w:r>
            <w:r w:rsidR="006B5D66" w:rsidRPr="00961A7F">
              <w:rPr>
                <w:i/>
                <w:szCs w:val="24"/>
                <w:lang w:val="en-GB"/>
              </w:rPr>
              <w:t>= consumul de referință al consumului înregistrat pe ID în perioada reprezentativă [t];</w:t>
            </w:r>
          </w:p>
          <w:p w:rsidR="006B5D66" w:rsidRPr="00961A7F" w:rsidRDefault="006B5D66" w:rsidP="006B5D66">
            <w:pPr>
              <w:tabs>
                <w:tab w:val="left" w:pos="567"/>
                <w:tab w:val="left" w:pos="1134"/>
              </w:tabs>
              <w:spacing w:before="120" w:after="120"/>
              <w:ind w:right="82"/>
              <w:jc w:val="both"/>
              <w:rPr>
                <w:i/>
                <w:szCs w:val="24"/>
                <w:lang w:val="en-GB"/>
              </w:rPr>
            </w:pPr>
            <w:r w:rsidRPr="00961A7F">
              <w:rPr>
                <w:b/>
                <w:i/>
                <w:szCs w:val="24"/>
                <w:lang w:val="en-GB"/>
              </w:rPr>
              <w:t>Mc</w:t>
            </w:r>
            <w:r w:rsidRPr="00961A7F">
              <w:rPr>
                <w:i/>
                <w:szCs w:val="24"/>
                <w:vertAlign w:val="subscript"/>
                <w:lang w:val="en-GB"/>
              </w:rPr>
              <w:t xml:space="preserve">[t] </w:t>
            </w:r>
            <w:r w:rsidRPr="00961A7F">
              <w:rPr>
                <w:i/>
                <w:szCs w:val="24"/>
                <w:lang w:val="en-GB"/>
              </w:rPr>
              <w:t xml:space="preserve">z1, [...], </w:t>
            </w:r>
            <w:r w:rsidRPr="00961A7F">
              <w:rPr>
                <w:b/>
                <w:i/>
                <w:szCs w:val="24"/>
                <w:lang w:val="en-GB"/>
              </w:rPr>
              <w:t>Mc</w:t>
            </w:r>
            <w:r w:rsidRPr="00961A7F">
              <w:rPr>
                <w:i/>
                <w:szCs w:val="24"/>
                <w:vertAlign w:val="subscript"/>
                <w:lang w:val="en-GB"/>
              </w:rPr>
              <w:t xml:space="preserve">[t] </w:t>
            </w:r>
            <w:r w:rsidRPr="00961A7F">
              <w:rPr>
                <w:i/>
                <w:szCs w:val="24"/>
                <w:lang w:val="en-GB"/>
              </w:rPr>
              <w:t xml:space="preserve">z5 = cel mai mare consum de energie </w:t>
            </w:r>
            <w:r w:rsidRPr="00961A7F">
              <w:rPr>
                <w:i/>
                <w:szCs w:val="24"/>
                <w:lang w:val="ro-RO"/>
              </w:rPr>
              <w:t>în</w:t>
            </w:r>
            <w:r w:rsidRPr="00961A7F">
              <w:rPr>
                <w:i/>
                <w:szCs w:val="24"/>
                <w:lang w:val="en-GB"/>
              </w:rPr>
              <w:t xml:space="preserve"> kWh pentru perioada reprezentativă [t], în prima zi, […] în a cincea zi dintre cele 5 zile cu cele mai ridicate consumuri de energie electrică.</w:t>
            </w:r>
          </w:p>
          <w:p w:rsidR="006B5D66" w:rsidRPr="00961A7F" w:rsidRDefault="006B5D66" w:rsidP="006B5D66">
            <w:pPr>
              <w:tabs>
                <w:tab w:val="left" w:pos="567"/>
                <w:tab w:val="left" w:pos="1134"/>
              </w:tabs>
              <w:spacing w:before="120" w:after="120"/>
              <w:ind w:right="82"/>
              <w:jc w:val="both"/>
              <w:rPr>
                <w:i/>
                <w:szCs w:val="24"/>
                <w:lang w:val="ro-RO"/>
              </w:rPr>
            </w:pPr>
            <w:r w:rsidRPr="00961A7F">
              <w:rPr>
                <w:b/>
                <w:bCs/>
                <w:i/>
                <w:szCs w:val="24"/>
                <w:lang w:val="ro-RO"/>
              </w:rPr>
              <w:t xml:space="preserve">Art. 23 </w:t>
            </w:r>
            <w:r w:rsidRPr="00961A7F">
              <w:rPr>
                <w:i/>
                <w:szCs w:val="24"/>
                <w:lang w:val="ro-RO"/>
              </w:rPr>
              <w:t xml:space="preserve">Pentru a reflecta cu o mai mare acuratețe valoarea fiecărui </w:t>
            </w:r>
            <m:oMath>
              <m:sSubSup>
                <m:sSubSupPr>
                  <m:ctrlPr>
                    <w:rPr>
                      <w:rFonts w:ascii="Cambria Math" w:hAnsi="Cambria Math"/>
                      <w:i/>
                      <w:szCs w:val="24"/>
                      <w:lang w:val="ro-RO"/>
                    </w:rPr>
                  </m:ctrlPr>
                </m:sSubSupPr>
                <m:e>
                  <m:r>
                    <m:rPr>
                      <m:sty m:val="bi"/>
                    </m:rPr>
                    <w:rPr>
                      <w:rFonts w:ascii="Cambria Math" w:hAnsi="Cambria Math"/>
                      <w:szCs w:val="24"/>
                      <w:lang w:val="ro-RO"/>
                    </w:rPr>
                    <m:t>CR</m:t>
                  </m:r>
                </m:e>
                <m:sub>
                  <m:r>
                    <m:rPr>
                      <m:sty m:val="bi"/>
                    </m:rPr>
                    <w:rPr>
                      <w:rFonts w:ascii="Cambria Math" w:hAnsi="Cambria Math"/>
                      <w:szCs w:val="24"/>
                      <w:lang w:val="ro-RO"/>
                    </w:rPr>
                    <m:t>ID</m:t>
                  </m:r>
                </m:sub>
                <m:sup>
                  <m:r>
                    <m:rPr>
                      <m:sty m:val="bi"/>
                    </m:rPr>
                    <w:rPr>
                      <w:rFonts w:ascii="Cambria Math" w:hAnsi="Cambria Math"/>
                      <w:szCs w:val="24"/>
                      <w:lang w:val="ro-RO"/>
                    </w:rPr>
                    <m:t>PE</m:t>
                  </m:r>
                </m:sup>
              </m:sSubSup>
            </m:oMath>
            <w:r w:rsidRPr="00961A7F">
              <w:rPr>
                <w:i/>
                <w:szCs w:val="24"/>
                <w:lang w:val="ro-RO"/>
              </w:rPr>
              <w:t xml:space="preserve"> aferent CCR pentru ID intervalul de timp pentru care se dorește elaborarea acesteia, se aplică factorul de ajustare “a”.  </w:t>
            </w:r>
          </w:p>
          <w:p w:rsidR="006B5D66" w:rsidRPr="00961A7F" w:rsidRDefault="006B5D66" w:rsidP="006B5D66">
            <w:pPr>
              <w:tabs>
                <w:tab w:val="left" w:pos="567"/>
                <w:tab w:val="left" w:pos="1134"/>
              </w:tabs>
              <w:spacing w:before="120" w:after="120"/>
              <w:ind w:right="82"/>
              <w:jc w:val="both"/>
              <w:rPr>
                <w:i/>
                <w:szCs w:val="24"/>
                <w:lang w:val="ro-RO"/>
              </w:rPr>
            </w:pPr>
            <w:r w:rsidRPr="00961A7F">
              <w:rPr>
                <w:b/>
                <w:bCs/>
                <w:i/>
                <w:szCs w:val="24"/>
                <w:lang w:val="ro-RO"/>
              </w:rPr>
              <w:t xml:space="preserve">Art. 24 </w:t>
            </w:r>
            <w:r w:rsidRPr="00961A7F">
              <w:rPr>
                <w:i/>
                <w:szCs w:val="24"/>
                <w:lang w:val="ro-RO"/>
              </w:rPr>
              <w:t xml:space="preserve">OM ajustează valoarea </w:t>
            </w:r>
            <m:oMath>
              <m:sSubSup>
                <m:sSubSupPr>
                  <m:ctrlPr>
                    <w:rPr>
                      <w:rFonts w:ascii="Cambria Math" w:hAnsi="Cambria Math"/>
                      <w:i/>
                      <w:szCs w:val="24"/>
                      <w:lang w:val="ro-RO"/>
                    </w:rPr>
                  </m:ctrlPr>
                </m:sSubSupPr>
                <m:e>
                  <m:r>
                    <m:rPr>
                      <m:sty m:val="bi"/>
                    </m:rPr>
                    <w:rPr>
                      <w:rFonts w:ascii="Cambria Math" w:hAnsi="Cambria Math"/>
                      <w:szCs w:val="24"/>
                      <w:lang w:val="ro-RO"/>
                    </w:rPr>
                    <m:t>CR</m:t>
                  </m:r>
                </m:e>
                <m:sub>
                  <m:r>
                    <m:rPr>
                      <m:sty m:val="bi"/>
                    </m:rPr>
                    <w:rPr>
                      <w:rFonts w:ascii="Cambria Math" w:hAnsi="Cambria Math"/>
                      <w:szCs w:val="24"/>
                      <w:lang w:val="ro-RO"/>
                    </w:rPr>
                    <m:t>ID</m:t>
                  </m:r>
                </m:sub>
                <m:sup>
                  <m:r>
                    <m:rPr>
                      <m:sty m:val="bi"/>
                    </m:rPr>
                    <w:rPr>
                      <w:rFonts w:ascii="Cambria Math" w:hAnsi="Cambria Math"/>
                      <w:szCs w:val="24"/>
                      <w:lang w:val="ro-RO"/>
                    </w:rPr>
                    <m:t>PE</m:t>
                  </m:r>
                </m:sup>
              </m:sSubSup>
            </m:oMath>
            <w:r w:rsidRPr="00961A7F">
              <w:rPr>
                <w:i/>
                <w:szCs w:val="24"/>
                <w:lang w:val="ro-RO"/>
              </w:rPr>
              <w:t xml:space="preserve"> ținând seama de valorile consumului înregistrat în cele mai recente ID anterioare ID notificat, iar factorul de ajustare a[t] este determinat astfel:</w:t>
            </w:r>
          </w:p>
          <w:p w:rsidR="006B5D66" w:rsidRPr="00961A7F" w:rsidRDefault="006B5D66" w:rsidP="006B5D66">
            <w:pPr>
              <w:tabs>
                <w:tab w:val="left" w:pos="567"/>
                <w:tab w:val="left" w:pos="1134"/>
              </w:tabs>
              <w:spacing w:before="120" w:after="120"/>
              <w:ind w:right="82"/>
              <w:jc w:val="both"/>
              <w:rPr>
                <w:i/>
                <w:szCs w:val="24"/>
              </w:rPr>
            </w:pPr>
            <w:r w:rsidRPr="00961A7F">
              <w:rPr>
                <w:i/>
                <w:noProof/>
                <w:szCs w:val="24"/>
              </w:rPr>
              <mc:AlternateContent>
                <mc:Choice Requires="wps">
                  <w:drawing>
                    <wp:anchor distT="0" distB="0" distL="114300" distR="114300" simplePos="0" relativeHeight="251669504" behindDoc="0" locked="0" layoutInCell="1" allowOverlap="1" wp14:anchorId="5FEF4C56" wp14:editId="7A507540">
                      <wp:simplePos x="0" y="0"/>
                      <wp:positionH relativeFrom="column">
                        <wp:posOffset>845820</wp:posOffset>
                      </wp:positionH>
                      <wp:positionV relativeFrom="paragraph">
                        <wp:posOffset>17780</wp:posOffset>
                      </wp:positionV>
                      <wp:extent cx="5410200" cy="695325"/>
                      <wp:effectExtent l="0" t="0" r="0" b="0"/>
                      <wp:wrapNone/>
                      <wp:docPr id="2" name="Rectangle 2"/>
                      <wp:cNvGraphicFramePr/>
                      <a:graphic xmlns:a="http://schemas.openxmlformats.org/drawingml/2006/main">
                        <a:graphicData uri="http://schemas.microsoft.com/office/word/2010/wordprocessingShape">
                          <wps:wsp>
                            <wps:cNvSpPr/>
                            <wps:spPr>
                              <a:xfrm>
                                <a:off x="0" y="0"/>
                                <a:ext cx="5410200" cy="695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9887732" id="Rectangle 2" o:spid="_x0000_s1026" style="position:absolute;margin-left:66.6pt;margin-top:1.4pt;width:426pt;height:5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w6BgQIAAFwFAAAOAAAAZHJzL2Uyb0RvYy54bWysVFtP2zAUfp+0/2D5fSTNWjYiUlSBmCYh&#10;QMDEs3HsJpLt49lu0+7X79hOAwO0h2l5cOxz+c7F3/Hp2U4rshXO92AaOjsqKRGGQ9ubdUN/PFx+&#10;+kqJD8y0TIERDd0LT8+WHz+cDrYWFXSgWuEIghhfD7ahXQi2LgrPO6GZPwIrDColOM0CHt26aB0b&#10;EF2roirL42IA11oHXHiP0ouspMuEL6Xg4UZKLwJRDcXcQlpdWp/iWixPWb12zHY9H9Ng/5CFZr3B&#10;oBPUBQuMbFz/Bkr33IEHGY446AKk7LlINWA1s/JVNfcdsyLVgs3xdmqT/3+w/Hp760jfNrSixDCN&#10;V3SHTWNmrQSpYnsG62u0ure3bjx53MZad9Lp+McqyC61dD+1VOwC4ShczGcl3hMlHHXHJ4vP1SKC&#10;Fs/e1vnwTYAmcdNQh9FTJ9n2yodsejCJwQxc9kqhnNXK/CFAzCgpYsI5xbQLeyWy9Z2QWCkmVaUA&#10;iWPiXDmyZcgOxrkwYZZVHWtFFi9K/MaUJ49UgDIIGJElJjRhjwCRv2+xczmjfXQViaKTc/m3xLLz&#10;5JEigwmTs+4NuPcAFFY1Rs72hybl1sQuPUG7Rx44yAPiLb/s8TqumA+3zOFE4A3ilIcbXKSCoaEw&#10;7ijpwP16Tx7tkaiopWTACWuo/7lhTlCivhuk8MlsPo8jmQ7zxZcKD+6l5umlxmz0OeA1zfA9sTxt&#10;o31Qh610oB/xMVjFqKhihmPshvLgDofzkCcfnxMuVqtkhmNoWbgy95ZH8NjVSLeH3SNzduRkQDZf&#10;w2EaWf2Kmtk2ehpYbQLIPvH2ua9jv3GEE3HG5ya+ES/Pyer5UVz+BgAA//8DAFBLAwQUAAYACAAA&#10;ACEA/3SF1tsAAAAJAQAADwAAAGRycy9kb3ducmV2LnhtbEyPS0vEMBSF94L/IVzBnZNOi1Jr00EF&#10;EZmFOOo+Te60xeamNOlj/r3XlbP8OIfzKHer68WMY+g8KdhuEhBIxtuOGgVfny83OYgQNVnde0IF&#10;Jwywqy4vSl1Yv9AHzofYCA6hUGgFbYxDIWUwLTodNn5AYu3oR6cj49hIO+qFw10v0yS5k053xA2t&#10;HvC5RfNzmJyCb398Wpyp6W0+vXfT6340Jt8rdX21Pj6AiLjGfzP8zefpUPGm2k9kg+iZsyxlq4KU&#10;H7B+n98y1yxs0wxkVcrzB9UvAAAA//8DAFBLAQItABQABgAIAAAAIQC2gziS/gAAAOEBAAATAAAA&#10;AAAAAAAAAAAAAAAAAABbQ29udGVudF9UeXBlc10ueG1sUEsBAi0AFAAGAAgAAAAhADj9If/WAAAA&#10;lAEAAAsAAAAAAAAAAAAAAAAALwEAAF9yZWxzLy5yZWxzUEsBAi0AFAAGAAgAAAAhANTHDoGBAgAA&#10;XAUAAA4AAAAAAAAAAAAAAAAALgIAAGRycy9lMm9Eb2MueG1sUEsBAi0AFAAGAAgAAAAhAP90hdbb&#10;AAAACQEAAA8AAAAAAAAAAAAAAAAA2wQAAGRycy9kb3ducmV2LnhtbFBLBQYAAAAABAAEAPMAAADj&#10;BQAAAAA=&#10;" filled="f" stroked="f" strokeweight="1pt"/>
                  </w:pict>
                </mc:Fallback>
              </mc:AlternateContent>
            </w:r>
          </w:p>
          <w:p w:rsidR="006B5D66" w:rsidRPr="00961A7F" w:rsidRDefault="006B5D66" w:rsidP="006B5D66">
            <w:pPr>
              <w:tabs>
                <w:tab w:val="left" w:pos="567"/>
                <w:tab w:val="left" w:pos="1134"/>
              </w:tabs>
              <w:spacing w:before="120" w:after="120"/>
              <w:ind w:right="82"/>
              <w:jc w:val="both"/>
              <w:rPr>
                <w:i/>
                <w:szCs w:val="24"/>
                <w:lang w:val="en-GB"/>
              </w:rPr>
            </w:pPr>
            <w:r w:rsidRPr="00961A7F">
              <w:rPr>
                <w:b/>
                <w:i/>
                <w:szCs w:val="24"/>
              </w:rPr>
              <w:t>a</w:t>
            </w:r>
            <w:r w:rsidRPr="00961A7F">
              <w:rPr>
                <w:b/>
                <w:i/>
                <w:szCs w:val="24"/>
                <w:vertAlign w:val="subscript"/>
              </w:rPr>
              <w:t>[t</w:t>
            </w:r>
            <w:r w:rsidRPr="00961A7F">
              <w:rPr>
                <w:b/>
                <w:i/>
                <w:szCs w:val="24"/>
                <w:vertAlign w:val="subscript"/>
                <w:lang w:val="en-GB"/>
              </w:rPr>
              <w:t>]</w:t>
            </w:r>
            <w:r w:rsidRPr="00961A7F">
              <w:rPr>
                <w:i/>
                <w:szCs w:val="24"/>
              </w:rPr>
              <w:t xml:space="preserve"> = max {[(</w:t>
            </w:r>
            <w:r w:rsidRPr="00961A7F">
              <w:rPr>
                <w:b/>
                <w:i/>
                <w:szCs w:val="24"/>
              </w:rPr>
              <w:t>C</w:t>
            </w:r>
            <w:r w:rsidRPr="00961A7F">
              <w:rPr>
                <w:i/>
                <w:szCs w:val="24"/>
              </w:rPr>
              <w:t xml:space="preserve"> </w:t>
            </w:r>
            <w:r w:rsidRPr="00961A7F">
              <w:rPr>
                <w:i/>
                <w:szCs w:val="24"/>
                <w:vertAlign w:val="subscript"/>
              </w:rPr>
              <w:t xml:space="preserve">[ID-1] </w:t>
            </w:r>
            <w:r w:rsidRPr="00961A7F">
              <w:rPr>
                <w:i/>
                <w:szCs w:val="24"/>
              </w:rPr>
              <w:t xml:space="preserve">-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PE</m:t>
                  </m:r>
                </m:sup>
              </m:sSubSup>
            </m:oMath>
            <w:r w:rsidRPr="00961A7F">
              <w:rPr>
                <w:i/>
                <w:szCs w:val="24"/>
              </w:rPr>
              <w:t xml:space="preserve"> </w:t>
            </w:r>
            <w:r w:rsidRPr="00961A7F">
              <w:rPr>
                <w:i/>
                <w:szCs w:val="24"/>
                <w:vertAlign w:val="subscript"/>
              </w:rPr>
              <w:t>[ID-1]</w:t>
            </w:r>
            <w:r w:rsidRPr="00961A7F">
              <w:rPr>
                <w:i/>
                <w:szCs w:val="24"/>
              </w:rPr>
              <w:t>) + (</w:t>
            </w:r>
            <w:r w:rsidRPr="00961A7F">
              <w:rPr>
                <w:b/>
                <w:i/>
                <w:szCs w:val="24"/>
              </w:rPr>
              <w:t>C</w:t>
            </w:r>
            <w:r w:rsidRPr="00961A7F">
              <w:rPr>
                <w:i/>
                <w:szCs w:val="24"/>
              </w:rPr>
              <w:t xml:space="preserve"> </w:t>
            </w:r>
            <w:r w:rsidRPr="00961A7F">
              <w:rPr>
                <w:i/>
                <w:szCs w:val="24"/>
                <w:vertAlign w:val="subscript"/>
              </w:rPr>
              <w:t xml:space="preserve">[ID-2] </w:t>
            </w:r>
            <w:r w:rsidRPr="00961A7F">
              <w:rPr>
                <w:i/>
                <w:szCs w:val="24"/>
              </w:rPr>
              <w:t xml:space="preserve">- </w:t>
            </w:r>
            <m:oMath>
              <m:sSubSup>
                <m:sSubSupPr>
                  <m:ctrlPr>
                    <w:rPr>
                      <w:rFonts w:ascii="Cambria Math" w:hAnsi="Cambria Math"/>
                      <w:b/>
                      <w:bCs/>
                      <w:i/>
                      <w:szCs w:val="24"/>
                      <w:lang w:val="it-IT"/>
                    </w:rPr>
                  </m:ctrlPr>
                </m:sSubSupPr>
                <m:e>
                  <m:r>
                    <m:rPr>
                      <m:sty m:val="bi"/>
                    </m:rPr>
                    <w:rPr>
                      <w:rFonts w:ascii="Cambria Math" w:hAnsi="Cambria Math"/>
                      <w:szCs w:val="24"/>
                      <w:lang w:val="it-IT"/>
                    </w:rPr>
                    <m:t>CR</m:t>
                  </m:r>
                </m:e>
                <m:sub>
                  <m:r>
                    <m:rPr>
                      <m:sty m:val="bi"/>
                    </m:rPr>
                    <w:rPr>
                      <w:rFonts w:ascii="Cambria Math" w:hAnsi="Cambria Math"/>
                      <w:szCs w:val="24"/>
                      <w:lang w:val="it-IT"/>
                    </w:rPr>
                    <m:t>ID</m:t>
                  </m:r>
                </m:sub>
                <m:sup>
                  <m:r>
                    <m:rPr>
                      <m:sty m:val="bi"/>
                    </m:rPr>
                    <w:rPr>
                      <w:rFonts w:ascii="Cambria Math" w:hAnsi="Cambria Math"/>
                      <w:szCs w:val="24"/>
                      <w:lang w:val="it-IT"/>
                    </w:rPr>
                    <m:t>PE</m:t>
                  </m:r>
                </m:sup>
              </m:sSubSup>
            </m:oMath>
            <w:r w:rsidRPr="00961A7F">
              <w:rPr>
                <w:i/>
                <w:szCs w:val="24"/>
              </w:rPr>
              <w:t xml:space="preserve"> </w:t>
            </w:r>
            <w:r w:rsidRPr="00961A7F">
              <w:rPr>
                <w:i/>
                <w:szCs w:val="24"/>
                <w:vertAlign w:val="subscript"/>
              </w:rPr>
              <w:t>[ID-2]</w:t>
            </w:r>
            <w:r w:rsidRPr="00961A7F">
              <w:rPr>
                <w:i/>
                <w:szCs w:val="24"/>
              </w:rPr>
              <w:t>)</w:t>
            </w:r>
            <w:r w:rsidRPr="00961A7F">
              <w:rPr>
                <w:i/>
                <w:szCs w:val="24"/>
                <w:lang w:val="en-GB"/>
              </w:rPr>
              <w:t xml:space="preserve">] </w:t>
            </w:r>
            <w:r w:rsidRPr="00961A7F">
              <w:rPr>
                <w:i/>
                <w:szCs w:val="24"/>
              </w:rPr>
              <w:t>x ½, 0</w:t>
            </w:r>
            <w:r w:rsidRPr="00961A7F">
              <w:rPr>
                <w:i/>
                <w:szCs w:val="24"/>
                <w:lang w:val="en-GB"/>
              </w:rPr>
              <w:t>}</w:t>
            </w:r>
          </w:p>
          <w:p w:rsidR="006B5D66" w:rsidRPr="00961A7F" w:rsidRDefault="006B5D66" w:rsidP="006B5D66">
            <w:pPr>
              <w:tabs>
                <w:tab w:val="left" w:pos="567"/>
                <w:tab w:val="left" w:pos="1134"/>
              </w:tabs>
              <w:spacing w:before="120" w:after="120"/>
              <w:ind w:right="82"/>
              <w:jc w:val="both"/>
              <w:rPr>
                <w:i/>
                <w:szCs w:val="24"/>
              </w:rPr>
            </w:pPr>
          </w:p>
          <w:p w:rsidR="006B5D66" w:rsidRPr="00961A7F" w:rsidRDefault="006B5D66" w:rsidP="006B5D66">
            <w:pPr>
              <w:tabs>
                <w:tab w:val="left" w:pos="567"/>
                <w:tab w:val="left" w:pos="1134"/>
              </w:tabs>
              <w:spacing w:before="120" w:after="120"/>
              <w:ind w:right="82"/>
              <w:jc w:val="both"/>
              <w:rPr>
                <w:i/>
                <w:iCs/>
                <w:szCs w:val="24"/>
              </w:rPr>
            </w:pPr>
            <w:r w:rsidRPr="00961A7F">
              <w:rPr>
                <w:i/>
                <w:iCs/>
                <w:szCs w:val="24"/>
              </w:rPr>
              <w:t>unde:</w:t>
            </w:r>
          </w:p>
          <w:p w:rsidR="006B5D66" w:rsidRPr="00961A7F" w:rsidRDefault="006B5D66" w:rsidP="006B5D66">
            <w:pPr>
              <w:tabs>
                <w:tab w:val="left" w:pos="567"/>
                <w:tab w:val="left" w:pos="1134"/>
              </w:tabs>
              <w:spacing w:before="120" w:after="120"/>
              <w:ind w:right="82"/>
              <w:jc w:val="both"/>
              <w:rPr>
                <w:i/>
                <w:szCs w:val="24"/>
              </w:rPr>
            </w:pPr>
            <w:r w:rsidRPr="00961A7F">
              <w:rPr>
                <w:b/>
                <w:i/>
                <w:szCs w:val="24"/>
              </w:rPr>
              <w:lastRenderedPageBreak/>
              <w:t>a</w:t>
            </w:r>
            <w:r w:rsidRPr="00961A7F">
              <w:rPr>
                <w:b/>
                <w:i/>
                <w:szCs w:val="24"/>
                <w:vertAlign w:val="subscript"/>
              </w:rPr>
              <w:t>[t</w:t>
            </w:r>
            <w:r w:rsidRPr="00961A7F">
              <w:rPr>
                <w:b/>
                <w:i/>
                <w:szCs w:val="24"/>
                <w:vertAlign w:val="subscript"/>
                <w:lang w:val="en-GB"/>
              </w:rPr>
              <w:t>]</w:t>
            </w:r>
            <w:r w:rsidRPr="00961A7F">
              <w:rPr>
                <w:i/>
                <w:szCs w:val="24"/>
                <w:vertAlign w:val="subscript"/>
                <w:lang w:val="en-GB"/>
              </w:rPr>
              <w:t xml:space="preserve"> </w:t>
            </w:r>
            <w:r w:rsidRPr="00961A7F">
              <w:rPr>
                <w:i/>
                <w:szCs w:val="24"/>
                <w:lang w:val="en-GB"/>
              </w:rPr>
              <w:t>– factorul de ajustare calculat pentru ID aferen</w:t>
            </w:r>
            <w:r w:rsidRPr="00961A7F">
              <w:rPr>
                <w:i/>
                <w:szCs w:val="24"/>
              </w:rPr>
              <w:t>t participării active a clientului final;</w:t>
            </w:r>
          </w:p>
          <w:p w:rsidR="006B5D66" w:rsidRPr="00961A7F" w:rsidRDefault="006B5D66" w:rsidP="006B5D66">
            <w:pPr>
              <w:tabs>
                <w:tab w:val="left" w:pos="567"/>
                <w:tab w:val="left" w:pos="1134"/>
              </w:tabs>
              <w:spacing w:before="120" w:after="120"/>
              <w:ind w:right="82"/>
              <w:jc w:val="both"/>
              <w:rPr>
                <w:bCs/>
                <w:i/>
                <w:szCs w:val="24"/>
              </w:rPr>
            </w:pPr>
            <w:r w:rsidRPr="00961A7F">
              <w:rPr>
                <w:b/>
                <w:i/>
                <w:szCs w:val="24"/>
              </w:rPr>
              <w:t>C [ID-1] și C [ID-2]</w:t>
            </w:r>
            <w:r w:rsidRPr="00961A7F">
              <w:rPr>
                <w:bCs/>
                <w:i/>
                <w:szCs w:val="24"/>
              </w:rPr>
              <w:t xml:space="preserve"> – consumul înregistrat în [ID-1], respectiv [ID-2] imediat anterioare ID notificat.</w:t>
            </w:r>
          </w:p>
          <w:p w:rsidR="006B5D66" w:rsidRPr="00961A7F" w:rsidRDefault="006B5D66" w:rsidP="006B5D66">
            <w:pPr>
              <w:tabs>
                <w:tab w:val="left" w:pos="567"/>
                <w:tab w:val="left" w:pos="1134"/>
              </w:tabs>
              <w:spacing w:before="120" w:after="120"/>
              <w:ind w:right="82"/>
              <w:jc w:val="both"/>
              <w:rPr>
                <w:bCs/>
                <w:i/>
                <w:szCs w:val="24"/>
              </w:rPr>
            </w:pPr>
          </w:p>
          <w:p w:rsidR="006B5D66" w:rsidRPr="00961A7F" w:rsidRDefault="006B5D66" w:rsidP="006B5D66">
            <w:pPr>
              <w:tabs>
                <w:tab w:val="left" w:pos="567"/>
                <w:tab w:val="left" w:pos="1134"/>
              </w:tabs>
              <w:spacing w:before="120" w:after="120"/>
              <w:ind w:right="82"/>
              <w:jc w:val="both"/>
              <w:rPr>
                <w:bCs/>
                <w:i/>
                <w:iCs/>
                <w:szCs w:val="24"/>
              </w:rPr>
            </w:pPr>
            <w:r w:rsidRPr="00961A7F">
              <w:rPr>
                <w:bCs/>
                <w:i/>
                <w:iCs/>
                <w:szCs w:val="24"/>
              </w:rPr>
              <w:t>Justificare model de calcul propus prin adaugarea noilor articole si modificarea articolului 21 din varianta initiala:</w:t>
            </w:r>
          </w:p>
          <w:p w:rsidR="006B5D66" w:rsidRPr="00961A7F" w:rsidRDefault="006B5D66" w:rsidP="006B5D66">
            <w:pPr>
              <w:tabs>
                <w:tab w:val="left" w:pos="567"/>
                <w:tab w:val="left" w:pos="1134"/>
              </w:tabs>
              <w:spacing w:before="120" w:after="120"/>
              <w:ind w:right="82"/>
              <w:jc w:val="both"/>
              <w:rPr>
                <w:i/>
                <w:szCs w:val="24"/>
                <w:lang w:val="ro-RO"/>
              </w:rPr>
            </w:pPr>
            <w:r w:rsidRPr="00961A7F">
              <w:rPr>
                <w:i/>
                <w:szCs w:val="24"/>
                <w:lang w:val="ro-RO"/>
              </w:rPr>
              <w:t>1.</w:t>
            </w:r>
            <w:r w:rsidRPr="00961A7F">
              <w:rPr>
                <w:i/>
                <w:szCs w:val="24"/>
                <w:lang w:val="ro-RO"/>
              </w:rPr>
              <w:tab/>
              <w:t>Aliniere cu modul de calcul propus pentru PZU si PI.</w:t>
            </w:r>
          </w:p>
          <w:p w:rsidR="006B5D66" w:rsidRPr="00961A7F" w:rsidRDefault="006B5D66" w:rsidP="006B5D66">
            <w:pPr>
              <w:tabs>
                <w:tab w:val="left" w:pos="567"/>
                <w:tab w:val="left" w:pos="1134"/>
              </w:tabs>
              <w:spacing w:before="120" w:after="120"/>
              <w:ind w:right="82"/>
              <w:jc w:val="both"/>
              <w:rPr>
                <w:i/>
                <w:szCs w:val="24"/>
                <w:lang w:val="ro-RO"/>
              </w:rPr>
            </w:pPr>
            <w:r w:rsidRPr="00961A7F">
              <w:rPr>
                <w:i/>
                <w:szCs w:val="24"/>
                <w:lang w:val="ro-RO"/>
              </w:rPr>
              <w:t>2.</w:t>
            </w:r>
            <w:r w:rsidRPr="00961A7F">
              <w:rPr>
                <w:i/>
                <w:szCs w:val="24"/>
                <w:lang w:val="ro-RO"/>
              </w:rPr>
              <w:tab/>
              <w:t>Asigurarea unui grad de acuratete si aliniere la profilul istoric de consum al clientului ce participa la PE.</w:t>
            </w:r>
          </w:p>
          <w:p w:rsidR="006B5D66" w:rsidRPr="00961A7F" w:rsidRDefault="006B5D66" w:rsidP="006B5D66">
            <w:pPr>
              <w:tabs>
                <w:tab w:val="left" w:pos="567"/>
                <w:tab w:val="left" w:pos="1134"/>
              </w:tabs>
              <w:spacing w:before="120" w:after="120"/>
              <w:ind w:right="82"/>
              <w:jc w:val="both"/>
              <w:rPr>
                <w:i/>
                <w:szCs w:val="24"/>
                <w:lang w:val="ro-RO"/>
              </w:rPr>
            </w:pPr>
            <w:r w:rsidRPr="00961A7F">
              <w:rPr>
                <w:i/>
                <w:szCs w:val="24"/>
                <w:lang w:val="ro-RO"/>
              </w:rPr>
              <w:t>3.</w:t>
            </w:r>
            <w:r w:rsidRPr="00961A7F">
              <w:rPr>
                <w:i/>
                <w:szCs w:val="24"/>
                <w:lang w:val="ro-RO"/>
              </w:rPr>
              <w:tab/>
              <w:t xml:space="preserve">In cazul in care se foloste drept CCR valoarea din ID-1 atunci clientul este constrans ca in ID, cand primeste ordinul de dispecer, sa reduca consumul cu valoarea ordinului pornind de la valoarea inregistrata anterior in ID-1 si sa mentina aceasta valoare pe durata intregului ordin. Daca ordinul dureaza mai mult de un ID, atunci, pe intervalele ID+1, ID+2 clientul trebuie sa reduca si mai mult consumul fata de valoarea istorica inregistrata pe aceste intervale, deoarece referinta este considerata ID-1. </w:t>
            </w:r>
          </w:p>
          <w:p w:rsidR="006B5D66" w:rsidRPr="00961A7F" w:rsidRDefault="006B5D66" w:rsidP="006B5D66">
            <w:pPr>
              <w:tabs>
                <w:tab w:val="left" w:pos="567"/>
                <w:tab w:val="left" w:pos="1134"/>
              </w:tabs>
              <w:spacing w:before="120" w:after="120"/>
              <w:ind w:right="82"/>
              <w:jc w:val="both"/>
              <w:rPr>
                <w:i/>
                <w:szCs w:val="24"/>
                <w:lang w:val="ro-RO"/>
              </w:rPr>
            </w:pPr>
            <w:r w:rsidRPr="00961A7F">
              <w:rPr>
                <w:i/>
                <w:szCs w:val="24"/>
                <w:lang w:val="ro-RO"/>
              </w:rPr>
              <w:t>4.</w:t>
            </w:r>
            <w:r w:rsidRPr="00961A7F">
              <w:rPr>
                <w:i/>
                <w:szCs w:val="24"/>
                <w:lang w:val="ro-RO"/>
              </w:rPr>
              <w:tab/>
              <w:t xml:space="preserve">Propunerea noastra este ca CCR sa se determine pe o perioada de minim 10 zile anterioare intr-un interval de maxim 3 luni, considerand cele mai mari 5 valori inregistrate in ID-ul de interes, cu conditia </w:t>
            </w:r>
            <w:r w:rsidRPr="00961A7F">
              <w:rPr>
                <w:i/>
                <w:szCs w:val="24"/>
                <w:lang w:val="ro-RO"/>
              </w:rPr>
              <w:lastRenderedPageBreak/>
              <w:t xml:space="preserve">neparticiparii active in alte piete in acest interval. In cazul in care nu se pot identifica aceste valori maximale in intervalul de 3 luni, atunci intervalul de referinta se decaleaza cu alte 3 luni in urma. Acest lucru permite o evaluare corecta a comportamentului consumatorului si definirea unui profil cu mare acuratete. De asemenea, prin introducerea factorului de ajustare “a”- calculat ca max{medie aritmetica a ultimelor 2 intervale de dispecerizare (ID-1, ID-2), 0} – se reduce gradul de eroare in situatiile in care, in ziua dispecerizarii, consumatorul are un comportament diferit fata de profilul istoric determinat pe cele 10 zile anterioare. </w:t>
            </w:r>
          </w:p>
          <w:p w:rsidR="006B5D66" w:rsidRPr="00961A7F" w:rsidRDefault="006B5D66" w:rsidP="006B5D66">
            <w:pPr>
              <w:tabs>
                <w:tab w:val="left" w:pos="567"/>
                <w:tab w:val="left" w:pos="1134"/>
              </w:tabs>
              <w:spacing w:before="120" w:after="120"/>
              <w:ind w:right="82"/>
              <w:jc w:val="both"/>
              <w:rPr>
                <w:i/>
                <w:szCs w:val="24"/>
                <w:lang w:val="ro-RO"/>
              </w:rPr>
            </w:pPr>
            <w:r w:rsidRPr="00961A7F">
              <w:rPr>
                <w:i/>
                <w:szCs w:val="24"/>
                <w:lang w:val="ro-RO"/>
              </w:rPr>
              <w:t>5.</w:t>
            </w:r>
            <w:r w:rsidRPr="00961A7F">
              <w:rPr>
                <w:i/>
                <w:szCs w:val="24"/>
                <w:lang w:val="ro-RO"/>
              </w:rPr>
              <w:tab/>
              <w:t xml:space="preserve">Consideram ca determinarea consumului livrat de catre o terta parte (OM) asigura integritate si corectitudine in masurarea cantitatilor livrate efectiv.  </w:t>
            </w:r>
          </w:p>
          <w:p w:rsidR="006B5D66" w:rsidRPr="00961A7F" w:rsidRDefault="006B5D66" w:rsidP="006B5D66">
            <w:pPr>
              <w:tabs>
                <w:tab w:val="left" w:pos="567"/>
                <w:tab w:val="left" w:pos="1134"/>
              </w:tabs>
              <w:spacing w:before="120" w:after="120"/>
              <w:ind w:right="82"/>
              <w:jc w:val="both"/>
              <w:rPr>
                <w:i/>
                <w:szCs w:val="24"/>
                <w:lang w:val="ro-RO"/>
              </w:rPr>
            </w:pPr>
            <w:r w:rsidRPr="00961A7F">
              <w:rPr>
                <w:i/>
                <w:szCs w:val="24"/>
                <w:lang w:val="ro-RO"/>
              </w:rPr>
              <w:t>*Art. 21 devine Art. 25 conform noilor articole</w:t>
            </w:r>
            <w:r w:rsidR="00BD1E1C" w:rsidRPr="00961A7F">
              <w:rPr>
                <w:i/>
                <w:szCs w:val="24"/>
                <w:lang w:val="ro-RO"/>
              </w:rPr>
              <w:t xml:space="preserve"> propuse spre adaugare mai sus.</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F00087" w:rsidRPr="00961A7F" w:rsidRDefault="00F00087" w:rsidP="00F00087">
            <w:pPr>
              <w:spacing w:before="120" w:after="120"/>
              <w:jc w:val="both"/>
              <w:rPr>
                <w:szCs w:val="24"/>
              </w:rPr>
            </w:pPr>
            <w:r w:rsidRPr="00961A7F">
              <w:rPr>
                <w:szCs w:val="24"/>
              </w:rPr>
              <w:lastRenderedPageBreak/>
              <w:t xml:space="preserve">Se acceptă recurgerea la modul de determinare aferent </w:t>
            </w:r>
            <w:r w:rsidRPr="00961A7F">
              <w:rPr>
                <w:szCs w:val="24"/>
                <w:lang w:val="ro-RO"/>
              </w:rPr>
              <w:t xml:space="preserve">participării la PZU sau PI (propus de AFEER) prezentat </w:t>
            </w:r>
            <w:r w:rsidRPr="00961A7F">
              <w:rPr>
                <w:szCs w:val="24"/>
              </w:rPr>
              <w:t xml:space="preserve">în Secțiunea 3.2, în cazul în care clientul final </w:t>
            </w:r>
            <w:r w:rsidRPr="00961A7F">
              <w:rPr>
                <w:szCs w:val="24"/>
                <w:lang w:val="ro-RO"/>
              </w:rPr>
              <w:t>a fost activ pe orice piață în [ID-1].</w:t>
            </w:r>
          </w:p>
          <w:p w:rsidR="00C23FB7" w:rsidRPr="00961A7F" w:rsidRDefault="00C23FB7" w:rsidP="00250C62">
            <w:pPr>
              <w:spacing w:before="120" w:after="120"/>
              <w:jc w:val="both"/>
              <w:rPr>
                <w:szCs w:val="24"/>
              </w:rPr>
            </w:pPr>
          </w:p>
          <w:p w:rsidR="00C23FB7" w:rsidRPr="00961A7F" w:rsidRDefault="00C23FB7" w:rsidP="00250C62">
            <w:pPr>
              <w:spacing w:before="120" w:after="120"/>
              <w:jc w:val="both"/>
              <w:rPr>
                <w:szCs w:val="24"/>
              </w:rPr>
            </w:pPr>
          </w:p>
          <w:p w:rsidR="00C23FB7" w:rsidRPr="00961A7F" w:rsidRDefault="00C23FB7" w:rsidP="00250C62">
            <w:pPr>
              <w:spacing w:before="120" w:after="120"/>
              <w:jc w:val="both"/>
              <w:rPr>
                <w:szCs w:val="24"/>
              </w:rPr>
            </w:pPr>
          </w:p>
          <w:p w:rsidR="00C23FB7" w:rsidRPr="00961A7F" w:rsidRDefault="00C23FB7" w:rsidP="00250C62">
            <w:pPr>
              <w:spacing w:before="120" w:after="120"/>
              <w:jc w:val="both"/>
              <w:rPr>
                <w:szCs w:val="24"/>
              </w:rPr>
            </w:pPr>
          </w:p>
          <w:p w:rsidR="00250C62" w:rsidRPr="00961A7F" w:rsidRDefault="00250C62" w:rsidP="00250C62">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250C62" w:rsidP="006B5D66">
            <w:pPr>
              <w:spacing w:before="120" w:after="120"/>
              <w:jc w:val="both"/>
              <w:rPr>
                <w:szCs w:val="24"/>
              </w:rPr>
            </w:pPr>
            <w:r w:rsidRPr="00961A7F">
              <w:rPr>
                <w:szCs w:val="24"/>
              </w:rPr>
              <w:t>M</w:t>
            </w:r>
            <w:r w:rsidR="00BD1E1C" w:rsidRPr="00961A7F">
              <w:rPr>
                <w:szCs w:val="24"/>
              </w:rPr>
              <w:t xml:space="preserve">etodologia </w:t>
            </w:r>
            <w:r w:rsidRPr="00961A7F">
              <w:rPr>
                <w:szCs w:val="24"/>
              </w:rPr>
              <w:t>a fost modificată în</w:t>
            </w:r>
            <w:r w:rsidR="00BD1E1C" w:rsidRPr="00961A7F">
              <w:rPr>
                <w:szCs w:val="24"/>
              </w:rPr>
              <w:t xml:space="preserve"> sensul celor menționate. </w:t>
            </w: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BD1E1C" w:rsidRPr="00961A7F" w:rsidRDefault="00BD1E1C"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C23FB7" w:rsidRPr="00961A7F" w:rsidRDefault="00C23FB7" w:rsidP="006B5D66">
            <w:pPr>
              <w:spacing w:before="120" w:after="120"/>
              <w:jc w:val="both"/>
              <w:rPr>
                <w:szCs w:val="24"/>
              </w:rPr>
            </w:pPr>
          </w:p>
          <w:p w:rsidR="007E14DF" w:rsidRPr="00961A7F" w:rsidRDefault="007E14DF" w:rsidP="006B5D66">
            <w:pPr>
              <w:spacing w:before="120" w:after="120"/>
              <w:jc w:val="both"/>
              <w:rPr>
                <w:szCs w:val="24"/>
              </w:rPr>
            </w:pPr>
          </w:p>
          <w:p w:rsidR="007E14DF" w:rsidRPr="00961A7F" w:rsidRDefault="007E14DF" w:rsidP="006B5D66">
            <w:pPr>
              <w:spacing w:before="120" w:after="120"/>
              <w:jc w:val="both"/>
              <w:rPr>
                <w:szCs w:val="24"/>
              </w:rPr>
            </w:pPr>
          </w:p>
          <w:p w:rsidR="00BD1E1C" w:rsidRPr="00961A7F" w:rsidRDefault="00BD1E1C" w:rsidP="006B5D66">
            <w:pPr>
              <w:spacing w:before="120" w:after="120"/>
              <w:jc w:val="both"/>
              <w:rPr>
                <w:szCs w:val="24"/>
              </w:rPr>
            </w:pPr>
          </w:p>
          <w:p w:rsidR="00A915D5" w:rsidRPr="00961A7F" w:rsidRDefault="00CF71D8" w:rsidP="006B5D66">
            <w:pPr>
              <w:spacing w:before="120" w:after="120"/>
              <w:jc w:val="both"/>
              <w:rPr>
                <w:szCs w:val="24"/>
              </w:rPr>
            </w:pPr>
            <w:r w:rsidRPr="00961A7F">
              <w:rPr>
                <w:szCs w:val="24"/>
              </w:rPr>
              <w:t>Suntem de acord cu cele menționate de dvs</w:t>
            </w:r>
            <w:r w:rsidR="007C201E" w:rsidRPr="00961A7F">
              <w:rPr>
                <w:szCs w:val="24"/>
              </w:rPr>
              <w:t>., metodologia nu va suferi modificări privitor la determinarea consumului livrat.</w:t>
            </w:r>
          </w:p>
        </w:tc>
      </w:tr>
      <w:tr w:rsidR="00961A7F" w:rsidRPr="00961A7F" w:rsidTr="00961A7F">
        <w:trPr>
          <w:trHeight w:val="1313"/>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rPr>
            </w:pPr>
            <w:r w:rsidRPr="00961A7F">
              <w:rPr>
                <w:szCs w:val="24"/>
                <w:lang w:val="it-IT"/>
              </w:rPr>
              <w:t>Art. 21</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ENEL România</w:t>
            </w:r>
          </w:p>
        </w:tc>
        <w:tc>
          <w:tcPr>
            <w:tcW w:w="3969" w:type="dxa"/>
          </w:tcPr>
          <w:p w:rsidR="006B5D66" w:rsidRPr="00961A7F" w:rsidRDefault="006B5D66" w:rsidP="006B5D66">
            <w:pPr>
              <w:pStyle w:val="ListParagraph"/>
              <w:tabs>
                <w:tab w:val="left" w:pos="567"/>
                <w:tab w:val="left" w:pos="1134"/>
              </w:tabs>
              <w:spacing w:before="120" w:after="120"/>
              <w:ind w:left="0"/>
              <w:contextualSpacing w:val="0"/>
              <w:jc w:val="both"/>
              <w:rPr>
                <w:b/>
                <w:i/>
                <w:iCs/>
                <w:sz w:val="20"/>
                <w:lang w:val="ro-RO" w:eastAsia="en-GB"/>
              </w:rPr>
            </w:pPr>
            <w:r w:rsidRPr="00961A7F">
              <w:rPr>
                <w:bCs/>
                <w:szCs w:val="24"/>
                <w:lang w:val="it-IT"/>
              </w:rPr>
              <w:t xml:space="preserve">În cazul în care </w:t>
            </w:r>
            <m:oMath>
              <m:sSubSup>
                <m:sSubSupPr>
                  <m:ctrlPr>
                    <w:rPr>
                      <w:rFonts w:ascii="Cambria Math" w:hAnsi="Cambria Math"/>
                      <w:bCs/>
                      <w:szCs w:val="24"/>
                      <w:lang w:val="it-IT"/>
                    </w:rPr>
                  </m:ctrlPr>
                </m:sSubSupPr>
                <m:e>
                  <m:r>
                    <w:rPr>
                      <w:rFonts w:ascii="Cambria Math" w:hAnsi="Cambria Math"/>
                      <w:szCs w:val="24"/>
                      <w:lang w:val="it-IT"/>
                    </w:rPr>
                    <m:t>CR</m:t>
                  </m:r>
                </m:e>
                <m:sub>
                  <m:r>
                    <w:rPr>
                      <w:rFonts w:ascii="Cambria Math" w:hAnsi="Cambria Math"/>
                      <w:szCs w:val="24"/>
                      <w:lang w:val="it-IT"/>
                    </w:rPr>
                    <m:t>ID</m:t>
                  </m:r>
                </m:sub>
                <m:sup>
                  <m:r>
                    <w:rPr>
                      <w:rFonts w:ascii="Cambria Math" w:hAnsi="Cambria Math"/>
                      <w:szCs w:val="24"/>
                      <w:lang w:val="it-IT"/>
                    </w:rPr>
                    <m:t>PE</m:t>
                  </m:r>
                </m:sup>
              </m:sSubSup>
            </m:oMath>
            <w:r w:rsidRPr="00961A7F">
              <w:rPr>
                <w:bCs/>
                <w:szCs w:val="24"/>
                <w:lang w:val="it-IT"/>
              </w:rPr>
              <w:t xml:space="preserve"> sunt determinate pe mai multe ID succesive, seria acestor valori constituie CCR aferentă PE.</w:t>
            </w:r>
          </w:p>
        </w:tc>
        <w:tc>
          <w:tcPr>
            <w:tcW w:w="4678" w:type="dxa"/>
          </w:tcPr>
          <w:p w:rsidR="006B5D66" w:rsidRPr="00961A7F" w:rsidRDefault="00BD1E1C" w:rsidP="00961A7F">
            <w:pPr>
              <w:tabs>
                <w:tab w:val="left" w:pos="567"/>
                <w:tab w:val="left" w:pos="1134"/>
              </w:tabs>
              <w:spacing w:before="120" w:after="120"/>
              <w:ind w:right="82"/>
              <w:jc w:val="both"/>
              <w:rPr>
                <w:i/>
                <w:iCs/>
                <w:sz w:val="20"/>
              </w:rPr>
            </w:pPr>
            <w:r w:rsidRPr="00961A7F">
              <w:rPr>
                <w:b/>
                <w:bCs/>
                <w:szCs w:val="24"/>
                <w:lang w:val="ro-RO"/>
              </w:rPr>
              <w:t>Art. 25</w:t>
            </w:r>
            <w:r w:rsidR="006B5D66" w:rsidRPr="00961A7F">
              <w:rPr>
                <w:b/>
                <w:bCs/>
                <w:szCs w:val="24"/>
                <w:lang w:val="ro-RO"/>
              </w:rPr>
              <w:t xml:space="preserve"> </w:t>
            </w:r>
            <w:r w:rsidR="006B5D66" w:rsidRPr="00961A7F">
              <w:rPr>
                <w:szCs w:val="24"/>
                <w:lang w:val="ro-RO"/>
              </w:rPr>
              <w:t xml:space="preserve">În cazul în care </w:t>
            </w:r>
            <m:oMath>
              <m:sSubSup>
                <m:sSubSupPr>
                  <m:ctrlPr>
                    <w:rPr>
                      <w:rFonts w:ascii="Cambria Math" w:hAnsi="Cambria Math"/>
                      <w:szCs w:val="24"/>
                      <w:lang w:val="ro-RO"/>
                    </w:rPr>
                  </m:ctrlPr>
                </m:sSubSupPr>
                <m:e>
                  <m:r>
                    <m:rPr>
                      <m:sty m:val="bi"/>
                    </m:rPr>
                    <w:rPr>
                      <w:rFonts w:ascii="Cambria Math" w:hAnsi="Cambria Math"/>
                      <w:szCs w:val="24"/>
                      <w:lang w:val="ro-RO"/>
                    </w:rPr>
                    <m:t>CR</m:t>
                  </m:r>
                </m:e>
                <m:sub>
                  <m:r>
                    <m:rPr>
                      <m:sty m:val="bi"/>
                    </m:rPr>
                    <w:rPr>
                      <w:rFonts w:ascii="Cambria Math" w:hAnsi="Cambria Math"/>
                      <w:szCs w:val="24"/>
                      <w:lang w:val="ro-RO"/>
                    </w:rPr>
                    <m:t>ID</m:t>
                  </m:r>
                </m:sub>
                <m:sup>
                  <m:r>
                    <m:rPr>
                      <m:sty m:val="bi"/>
                    </m:rPr>
                    <w:rPr>
                      <w:rFonts w:ascii="Cambria Math" w:hAnsi="Cambria Math"/>
                      <w:szCs w:val="24"/>
                      <w:lang w:val="ro-RO"/>
                    </w:rPr>
                    <m:t>PE</m:t>
                  </m:r>
                </m:sup>
              </m:sSubSup>
            </m:oMath>
            <w:r w:rsidR="006B5D66" w:rsidRPr="00961A7F">
              <w:rPr>
                <w:szCs w:val="24"/>
                <w:lang w:val="ro-RO"/>
              </w:rPr>
              <w:t xml:space="preserve"> sunt determinate pe mai multe ID succesive, seria acestor valori, constituie CCR aferentă PE, în perioada respectivă.</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BD1E1C" w:rsidP="006B5D66">
            <w:pPr>
              <w:spacing w:before="120" w:after="120"/>
              <w:jc w:val="both"/>
              <w:rPr>
                <w:szCs w:val="24"/>
              </w:rPr>
            </w:pPr>
            <w:r w:rsidRPr="00961A7F">
              <w:rPr>
                <w:szCs w:val="24"/>
              </w:rPr>
              <w:t>Se acceptă modificarea art.</w:t>
            </w:r>
            <w:r w:rsidR="00A915D5" w:rsidRPr="00961A7F">
              <w:rPr>
                <w:szCs w:val="24"/>
              </w:rPr>
              <w:t xml:space="preserve"> Metodologia se va modifica în consecință.</w:t>
            </w:r>
          </w:p>
        </w:tc>
      </w:tr>
      <w:tr w:rsidR="00961A7F" w:rsidRPr="00961A7F" w:rsidTr="00961A7F">
        <w:trPr>
          <w:trHeight w:val="4265"/>
        </w:trPr>
        <w:tc>
          <w:tcPr>
            <w:tcW w:w="774" w:type="dxa"/>
            <w:vAlign w:val="center"/>
          </w:tcPr>
          <w:p w:rsidR="006B5D66" w:rsidRPr="00961A7F" w:rsidRDefault="006B5D66" w:rsidP="006B5D66">
            <w:pPr>
              <w:pStyle w:val="ListParagraph"/>
              <w:numPr>
                <w:ilvl w:val="0"/>
                <w:numId w:val="1"/>
              </w:numPr>
              <w:spacing w:before="120" w:after="120"/>
              <w:contextualSpacing w:val="0"/>
              <w:jc w:val="center"/>
              <w:rPr>
                <w:szCs w:val="24"/>
                <w:lang w:eastAsia="ro-RO"/>
              </w:rPr>
            </w:pPr>
          </w:p>
        </w:tc>
        <w:tc>
          <w:tcPr>
            <w:tcW w:w="993" w:type="dxa"/>
            <w:vAlign w:val="center"/>
          </w:tcPr>
          <w:p w:rsidR="006B5D66" w:rsidRPr="00961A7F" w:rsidRDefault="006B5D66" w:rsidP="006B5D66">
            <w:pPr>
              <w:spacing w:before="120" w:after="120"/>
              <w:jc w:val="center"/>
              <w:rPr>
                <w:szCs w:val="24"/>
                <w:lang w:val="it-IT"/>
              </w:rPr>
            </w:pPr>
            <w:r w:rsidRPr="00961A7F">
              <w:rPr>
                <w:szCs w:val="24"/>
              </w:rPr>
              <w:t>Introducere art. noi</w:t>
            </w:r>
          </w:p>
        </w:tc>
        <w:tc>
          <w:tcPr>
            <w:tcW w:w="1985" w:type="dxa"/>
            <w:vAlign w:val="center"/>
          </w:tcPr>
          <w:p w:rsidR="006B5D66" w:rsidRPr="00961A7F" w:rsidRDefault="006B5D66" w:rsidP="006B5D66">
            <w:pPr>
              <w:spacing w:before="120" w:after="120"/>
              <w:jc w:val="center"/>
              <w:rPr>
                <w:szCs w:val="24"/>
                <w:lang w:eastAsia="ro-RO"/>
              </w:rPr>
            </w:pPr>
            <w:r w:rsidRPr="00961A7F">
              <w:rPr>
                <w:szCs w:val="24"/>
                <w:lang w:eastAsia="ro-RO"/>
              </w:rPr>
              <w:t>ENEL România</w:t>
            </w:r>
          </w:p>
        </w:tc>
        <w:tc>
          <w:tcPr>
            <w:tcW w:w="3969" w:type="dxa"/>
          </w:tcPr>
          <w:p w:rsidR="006B5D66" w:rsidRPr="00961A7F" w:rsidRDefault="006B5D66" w:rsidP="006B5D66">
            <w:pPr>
              <w:tabs>
                <w:tab w:val="left" w:pos="567"/>
                <w:tab w:val="left" w:pos="1134"/>
              </w:tabs>
              <w:spacing w:before="120" w:after="120"/>
              <w:ind w:right="82"/>
              <w:jc w:val="both"/>
              <w:rPr>
                <w:i/>
                <w:iCs/>
                <w:sz w:val="20"/>
              </w:rPr>
            </w:pPr>
          </w:p>
        </w:tc>
        <w:tc>
          <w:tcPr>
            <w:tcW w:w="4678" w:type="dxa"/>
          </w:tcPr>
          <w:p w:rsidR="006B5D66" w:rsidRPr="00961A7F" w:rsidRDefault="006B5D66" w:rsidP="006B5D66">
            <w:pPr>
              <w:spacing w:before="120" w:after="120"/>
              <w:jc w:val="both"/>
              <w:rPr>
                <w:bCs/>
                <w:szCs w:val="24"/>
                <w:lang w:val="ro-RO"/>
              </w:rPr>
            </w:pPr>
            <w:r w:rsidRPr="00961A7F">
              <w:rPr>
                <w:b/>
                <w:bCs/>
                <w:szCs w:val="24"/>
                <w:lang w:val="ro-RO"/>
              </w:rPr>
              <w:t xml:space="preserve">Art. 26 </w:t>
            </w:r>
            <w:r w:rsidRPr="00961A7F">
              <w:rPr>
                <w:bCs/>
                <w:szCs w:val="24"/>
                <w:lang w:val="ro-RO"/>
              </w:rPr>
              <w:t>OM calculeaza consumul comandabil livrat in PE de catre clientul final/agregator pentru fiecare loc de consum folosind formula:</w:t>
            </w:r>
          </w:p>
          <w:p w:rsidR="006B5D66" w:rsidRPr="00961A7F" w:rsidRDefault="00076136" w:rsidP="006B5D66">
            <w:pPr>
              <w:spacing w:before="120" w:after="120"/>
              <w:jc w:val="both"/>
              <w:rPr>
                <w:bCs/>
                <w:szCs w:val="24"/>
                <w:lang w:val="it-IT"/>
              </w:rPr>
            </w:pPr>
            <m:oMathPara>
              <m:oMath>
                <m:sSup>
                  <m:sSupPr>
                    <m:ctrlPr>
                      <w:rPr>
                        <w:rFonts w:ascii="Cambria Math" w:hAnsi="Cambria Math"/>
                        <w:bCs/>
                        <w:i/>
                        <w:szCs w:val="24"/>
                        <w:lang w:val="it-IT"/>
                      </w:rPr>
                    </m:ctrlPr>
                  </m:sSupPr>
                  <m:e>
                    <m:r>
                      <w:rPr>
                        <w:rFonts w:ascii="Cambria Math" w:hAnsi="Cambria Math"/>
                        <w:szCs w:val="24"/>
                        <w:lang w:val="it-IT"/>
                      </w:rPr>
                      <m:t>C</m:t>
                    </m:r>
                  </m:e>
                  <m:sup>
                    <m:r>
                      <w:rPr>
                        <w:rFonts w:ascii="Cambria Math" w:hAnsi="Cambria Math"/>
                        <w:szCs w:val="24"/>
                        <w:lang w:val="it-IT"/>
                      </w:rPr>
                      <m:t>CL</m:t>
                    </m:r>
                  </m:sup>
                </m:sSup>
                <m:r>
                  <w:rPr>
                    <w:rFonts w:ascii="Cambria Math" w:hAnsi="Cambria Math"/>
                    <w:szCs w:val="24"/>
                    <w:lang w:val="it-IT"/>
                  </w:rPr>
                  <m:t>=</m:t>
                </m:r>
                <m:nary>
                  <m:naryPr>
                    <m:chr m:val="∑"/>
                    <m:limLoc m:val="undOvr"/>
                    <m:ctrlPr>
                      <w:rPr>
                        <w:rFonts w:ascii="Cambria Math" w:hAnsi="Cambria Math"/>
                        <w:bCs/>
                        <w:i/>
                        <w:szCs w:val="24"/>
                        <w:lang w:val="it-IT"/>
                      </w:rPr>
                    </m:ctrlPr>
                  </m:naryPr>
                  <m:sub>
                    <m:r>
                      <w:rPr>
                        <w:rFonts w:ascii="Cambria Math" w:hAnsi="Cambria Math"/>
                        <w:szCs w:val="24"/>
                        <w:lang w:val="it-IT"/>
                      </w:rPr>
                      <m:t>i=0</m:t>
                    </m:r>
                  </m:sub>
                  <m:sup>
                    <m:r>
                      <w:rPr>
                        <w:rFonts w:ascii="Cambria Math" w:hAnsi="Cambria Math"/>
                        <w:szCs w:val="24"/>
                        <w:lang w:val="it-IT"/>
                      </w:rPr>
                      <m:t>t</m:t>
                    </m:r>
                  </m:sup>
                  <m:e>
                    <m:sSubSup>
                      <m:sSubSupPr>
                        <m:ctrlPr>
                          <w:rPr>
                            <w:rFonts w:ascii="Cambria Math" w:hAnsi="Cambria Math"/>
                            <w:bCs/>
                            <w:i/>
                            <w:szCs w:val="24"/>
                            <w:lang w:val="it-IT"/>
                          </w:rPr>
                        </m:ctrlPr>
                      </m:sSubSupPr>
                      <m:e>
                        <m:r>
                          <w:rPr>
                            <w:rFonts w:ascii="Cambria Math" w:hAnsi="Cambria Math"/>
                            <w:szCs w:val="24"/>
                            <w:lang w:val="it-IT"/>
                          </w:rPr>
                          <m:t>(CR</m:t>
                        </m:r>
                      </m:e>
                      <m:sub>
                        <m:r>
                          <w:rPr>
                            <w:rFonts w:ascii="Cambria Math" w:hAnsi="Cambria Math"/>
                            <w:szCs w:val="24"/>
                            <w:lang w:val="it-IT"/>
                          </w:rPr>
                          <m:t>i</m:t>
                        </m:r>
                      </m:sub>
                      <m:sup>
                        <m:r>
                          <w:rPr>
                            <w:rFonts w:ascii="Cambria Math" w:hAnsi="Cambria Math"/>
                            <w:szCs w:val="24"/>
                            <w:lang w:val="it-IT"/>
                          </w:rPr>
                          <m:t>PE</m:t>
                        </m:r>
                      </m:sup>
                    </m:sSubSup>
                    <m:r>
                      <w:rPr>
                        <w:rFonts w:ascii="Cambria Math" w:hAnsi="Cambria Math"/>
                        <w:szCs w:val="24"/>
                        <w:lang w:val="it-IT"/>
                      </w:rPr>
                      <m:t>+a)-</m:t>
                    </m:r>
                    <m:sSub>
                      <m:sSubPr>
                        <m:ctrlPr>
                          <w:rPr>
                            <w:rFonts w:ascii="Cambria Math" w:hAnsi="Cambria Math"/>
                            <w:bCs/>
                            <w:i/>
                            <w:szCs w:val="24"/>
                            <w:lang w:val="it-IT"/>
                          </w:rPr>
                        </m:ctrlPr>
                      </m:sSubPr>
                      <m:e>
                        <m:r>
                          <w:rPr>
                            <w:rFonts w:ascii="Cambria Math" w:hAnsi="Cambria Math"/>
                            <w:szCs w:val="24"/>
                            <w:lang w:val="it-IT"/>
                          </w:rPr>
                          <m:t>C</m:t>
                        </m:r>
                      </m:e>
                      <m:sub>
                        <m:r>
                          <w:rPr>
                            <w:rFonts w:ascii="Cambria Math" w:hAnsi="Cambria Math"/>
                            <w:szCs w:val="24"/>
                            <w:lang w:val="it-IT"/>
                          </w:rPr>
                          <m:t>i</m:t>
                        </m:r>
                      </m:sub>
                    </m:sSub>
                  </m:e>
                </m:nary>
              </m:oMath>
            </m:oMathPara>
          </w:p>
          <w:p w:rsidR="006B5D66" w:rsidRPr="00961A7F" w:rsidRDefault="006B5D66" w:rsidP="006B5D66">
            <w:pPr>
              <w:spacing w:before="120" w:after="120"/>
              <w:jc w:val="both"/>
              <w:rPr>
                <w:bCs/>
                <w:szCs w:val="24"/>
                <w:lang w:val="it-IT"/>
              </w:rPr>
            </w:pPr>
          </w:p>
          <w:p w:rsidR="006B5D66" w:rsidRPr="00961A7F" w:rsidRDefault="006B5D66">
            <w:pPr>
              <w:spacing w:before="120" w:after="120"/>
              <w:jc w:val="both"/>
              <w:rPr>
                <w:i/>
                <w:iCs/>
                <w:sz w:val="20"/>
              </w:rPr>
            </w:pPr>
            <w:r w:rsidRPr="00961A7F">
              <w:rPr>
                <w:b/>
                <w:bCs/>
                <w:szCs w:val="24"/>
                <w:lang w:val="it-IT"/>
              </w:rPr>
              <w:t>Art. 27</w:t>
            </w:r>
            <w:r w:rsidRPr="00961A7F">
              <w:rPr>
                <w:bCs/>
                <w:szCs w:val="24"/>
                <w:lang w:val="it-IT"/>
              </w:rPr>
              <w:t xml:space="preserve"> OM transmite clientului final, agregatorului și furnizorului acestuia, </w:t>
            </w:r>
            <w:r w:rsidR="00BD10BA" w:rsidRPr="00961A7F">
              <w:rPr>
                <w:bCs/>
                <w:szCs w:val="24"/>
                <w:lang w:val="it-IT"/>
              </w:rPr>
              <w:t>valoarea curbei de referinta si</w:t>
            </w:r>
            <w:r w:rsidRPr="00961A7F">
              <w:rPr>
                <w:bCs/>
                <w:szCs w:val="24"/>
                <w:lang w:val="it-IT"/>
              </w:rPr>
              <w:t xml:space="preserve"> valoarea consumului comandabil livrat, imediat ce acestea au fost determinate, dar nu mai târziu de termenul transmiterii valorilor măsurate, prevăzut de Regulile de măsurare</w:t>
            </w:r>
            <w:r w:rsidR="00806612" w:rsidRPr="00961A7F">
              <w:rPr>
                <w:bCs/>
                <w:szCs w:val="24"/>
                <w:lang w:val="it-IT"/>
              </w:rPr>
              <w:t>.</w:t>
            </w:r>
          </w:p>
        </w:tc>
        <w:tc>
          <w:tcPr>
            <w:tcW w:w="3616" w:type="dxa"/>
            <w:tcBorders>
              <w:top w:val="single" w:sz="4" w:space="0" w:color="auto"/>
              <w:left w:val="single" w:sz="4" w:space="0" w:color="auto"/>
              <w:bottom w:val="single" w:sz="4" w:space="0" w:color="auto"/>
              <w:right w:val="single" w:sz="4" w:space="0" w:color="auto"/>
            </w:tcBorders>
            <w:shd w:val="clear" w:color="auto" w:fill="auto"/>
          </w:tcPr>
          <w:p w:rsidR="006B5D66" w:rsidRPr="00961A7F" w:rsidRDefault="00F00087" w:rsidP="006B5D66">
            <w:pPr>
              <w:spacing w:before="120" w:after="120"/>
              <w:jc w:val="both"/>
              <w:rPr>
                <w:szCs w:val="24"/>
              </w:rPr>
            </w:pPr>
            <w:r w:rsidRPr="00961A7F">
              <w:rPr>
                <w:szCs w:val="24"/>
              </w:rPr>
              <w:t xml:space="preserve">Nu se acceptă. Calculul energiei efectiv livrate pe PE de un consum comandabil (dispecerizabil) nu face obiectul acestei metodologii, </w:t>
            </w:r>
            <w:r w:rsidRPr="00961A7F">
              <w:rPr>
                <w:szCs w:val="24"/>
                <w:lang w:val="ro-RO"/>
              </w:rPr>
              <w:t xml:space="preserve">fiind stabilit la art. 193 al </w:t>
            </w:r>
            <w:r w:rsidRPr="00961A7F">
              <w:rPr>
                <w:i/>
                <w:szCs w:val="24"/>
                <w:lang w:val="ro-RO"/>
              </w:rPr>
              <w:t>Regulamentului de funcționare și de decontare a pieței de echilibrare</w:t>
            </w:r>
            <w:r w:rsidRPr="00961A7F">
              <w:rPr>
                <w:szCs w:val="24"/>
                <w:lang w:val="ro-RO"/>
              </w:rPr>
              <w:t>, aprobat prin Ordinul președintelui ANRE nr. 61/2020.</w:t>
            </w:r>
          </w:p>
        </w:tc>
      </w:tr>
    </w:tbl>
    <w:p w:rsidR="006D753F" w:rsidRPr="006D753F" w:rsidRDefault="006D753F" w:rsidP="006D753F">
      <w:pPr>
        <w:spacing w:before="120" w:after="120"/>
        <w:rPr>
          <w:b/>
          <w:lang w:val="ro-RO"/>
        </w:rPr>
      </w:pPr>
    </w:p>
    <w:p w:rsidR="00CF70E2" w:rsidRPr="00961A7F" w:rsidRDefault="00CF70E2" w:rsidP="004A4D50">
      <w:pPr>
        <w:spacing w:before="120" w:after="120"/>
      </w:pPr>
      <w:bookmarkStart w:id="8" w:name="_GoBack"/>
      <w:bookmarkEnd w:id="8"/>
    </w:p>
    <w:sectPr w:rsidR="00CF70E2" w:rsidRPr="00961A7F" w:rsidSect="006D753F">
      <w:footerReference w:type="default" r:id="rId11"/>
      <w:pgSz w:w="16838" w:h="11906" w:orient="landscape"/>
      <w:pgMar w:top="993"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53F" w:rsidRDefault="006D753F" w:rsidP="006B4E94">
      <w:r>
        <w:separator/>
      </w:r>
    </w:p>
  </w:endnote>
  <w:endnote w:type="continuationSeparator" w:id="0">
    <w:p w:rsidR="006D753F" w:rsidRDefault="006D753F" w:rsidP="006B4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1141065"/>
      <w:docPartObj>
        <w:docPartGallery w:val="Page Numbers (Bottom of Page)"/>
        <w:docPartUnique/>
      </w:docPartObj>
    </w:sdtPr>
    <w:sdtEndPr>
      <w:rPr>
        <w:noProof/>
      </w:rPr>
    </w:sdtEndPr>
    <w:sdtContent>
      <w:p w:rsidR="006D753F" w:rsidRDefault="006D753F" w:rsidP="004A4D50">
        <w:pPr>
          <w:pStyle w:val="Footer"/>
        </w:pPr>
        <w:r>
          <w:fldChar w:fldCharType="begin"/>
        </w:r>
        <w:r>
          <w:instrText xml:space="preserve"> PAGE   \* MERGEFORMAT </w:instrText>
        </w:r>
        <w:r>
          <w:fldChar w:fldCharType="separate"/>
        </w:r>
        <w:r w:rsidR="00076136">
          <w:rPr>
            <w:noProof/>
          </w:rPr>
          <w:t>23</w:t>
        </w:r>
        <w:r>
          <w:rPr>
            <w:noProof/>
          </w:rPr>
          <w:fldChar w:fldCharType="end"/>
        </w:r>
      </w:p>
    </w:sdtContent>
  </w:sdt>
  <w:p w:rsidR="006D753F" w:rsidRDefault="006D75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53F" w:rsidRDefault="006D753F" w:rsidP="006B4E94">
      <w:r>
        <w:separator/>
      </w:r>
    </w:p>
  </w:footnote>
  <w:footnote w:type="continuationSeparator" w:id="0">
    <w:p w:rsidR="006D753F" w:rsidRDefault="006D753F" w:rsidP="006B4E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D7069"/>
    <w:multiLevelType w:val="hybridMultilevel"/>
    <w:tmpl w:val="273CA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E67CED"/>
    <w:multiLevelType w:val="hybridMultilevel"/>
    <w:tmpl w:val="CE5887E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F271871"/>
    <w:multiLevelType w:val="hybridMultilevel"/>
    <w:tmpl w:val="9488B712"/>
    <w:lvl w:ilvl="0" w:tplc="BB3A3456">
      <w:start w:val="1"/>
      <w:numFmt w:val="decimal"/>
      <w:lvlText w:val="Art. %1"/>
      <w:lvlJc w:val="left"/>
      <w:pPr>
        <w:ind w:left="1070" w:hanging="360"/>
      </w:pPr>
      <w:rPr>
        <w:rFonts w:ascii="Times New Roman" w:hAnsi="Times New Roman" w:hint="default"/>
        <w:b/>
        <w:bCs/>
        <w:sz w:val="24"/>
      </w:r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33C83130"/>
    <w:multiLevelType w:val="hybridMultilevel"/>
    <w:tmpl w:val="09F41CE6"/>
    <w:lvl w:ilvl="0" w:tplc="FE6E56F0">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B080503"/>
    <w:multiLevelType w:val="hybridMultilevel"/>
    <w:tmpl w:val="8EDC121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6DF76EED"/>
    <w:multiLevelType w:val="hybridMultilevel"/>
    <w:tmpl w:val="FEE425E4"/>
    <w:lvl w:ilvl="0" w:tplc="10CA8D1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4D9"/>
    <w:rsid w:val="00024B34"/>
    <w:rsid w:val="000737E6"/>
    <w:rsid w:val="00076136"/>
    <w:rsid w:val="000D009F"/>
    <w:rsid w:val="00120BDB"/>
    <w:rsid w:val="00154155"/>
    <w:rsid w:val="00184CD7"/>
    <w:rsid w:val="001F00FF"/>
    <w:rsid w:val="00201A1C"/>
    <w:rsid w:val="00202938"/>
    <w:rsid w:val="00230FB0"/>
    <w:rsid w:val="00250C62"/>
    <w:rsid w:val="002D7DD4"/>
    <w:rsid w:val="002E6346"/>
    <w:rsid w:val="003220FE"/>
    <w:rsid w:val="00351741"/>
    <w:rsid w:val="00442C90"/>
    <w:rsid w:val="00471694"/>
    <w:rsid w:val="004A4D50"/>
    <w:rsid w:val="004C4BE3"/>
    <w:rsid w:val="0051541A"/>
    <w:rsid w:val="005264F8"/>
    <w:rsid w:val="005553F2"/>
    <w:rsid w:val="00595358"/>
    <w:rsid w:val="00595FAD"/>
    <w:rsid w:val="005B11A6"/>
    <w:rsid w:val="00606161"/>
    <w:rsid w:val="006371AB"/>
    <w:rsid w:val="00637B5C"/>
    <w:rsid w:val="00655188"/>
    <w:rsid w:val="006B4E94"/>
    <w:rsid w:val="006B5D66"/>
    <w:rsid w:val="006D753F"/>
    <w:rsid w:val="00735695"/>
    <w:rsid w:val="00742C6F"/>
    <w:rsid w:val="00755025"/>
    <w:rsid w:val="00766A36"/>
    <w:rsid w:val="007C201E"/>
    <w:rsid w:val="007C5503"/>
    <w:rsid w:val="007E14DF"/>
    <w:rsid w:val="00806612"/>
    <w:rsid w:val="00813A73"/>
    <w:rsid w:val="008414F4"/>
    <w:rsid w:val="00856397"/>
    <w:rsid w:val="00861BFB"/>
    <w:rsid w:val="008B270E"/>
    <w:rsid w:val="008F0F3D"/>
    <w:rsid w:val="0092074D"/>
    <w:rsid w:val="00961A7F"/>
    <w:rsid w:val="009645D7"/>
    <w:rsid w:val="00984AC8"/>
    <w:rsid w:val="009E1AE1"/>
    <w:rsid w:val="00A0759E"/>
    <w:rsid w:val="00A123E5"/>
    <w:rsid w:val="00A50FDF"/>
    <w:rsid w:val="00A5168C"/>
    <w:rsid w:val="00A915D5"/>
    <w:rsid w:val="00AA2AC4"/>
    <w:rsid w:val="00AC0421"/>
    <w:rsid w:val="00AE33FF"/>
    <w:rsid w:val="00AF24CA"/>
    <w:rsid w:val="00B405C9"/>
    <w:rsid w:val="00B56FF6"/>
    <w:rsid w:val="00B873AE"/>
    <w:rsid w:val="00BA4557"/>
    <w:rsid w:val="00BD10BA"/>
    <w:rsid w:val="00BD1E1C"/>
    <w:rsid w:val="00BD66B7"/>
    <w:rsid w:val="00BD73D9"/>
    <w:rsid w:val="00BE0107"/>
    <w:rsid w:val="00C10DB0"/>
    <w:rsid w:val="00C14FDC"/>
    <w:rsid w:val="00C23FB7"/>
    <w:rsid w:val="00C4286B"/>
    <w:rsid w:val="00C53B58"/>
    <w:rsid w:val="00C71AB1"/>
    <w:rsid w:val="00C814B4"/>
    <w:rsid w:val="00CE5A2A"/>
    <w:rsid w:val="00CF70E2"/>
    <w:rsid w:val="00CF71D8"/>
    <w:rsid w:val="00D044D9"/>
    <w:rsid w:val="00D34275"/>
    <w:rsid w:val="00D34C43"/>
    <w:rsid w:val="00D60C3C"/>
    <w:rsid w:val="00D64C4D"/>
    <w:rsid w:val="00D726AC"/>
    <w:rsid w:val="00D7402A"/>
    <w:rsid w:val="00D839BC"/>
    <w:rsid w:val="00E02570"/>
    <w:rsid w:val="00E110A9"/>
    <w:rsid w:val="00E22836"/>
    <w:rsid w:val="00E33322"/>
    <w:rsid w:val="00E37094"/>
    <w:rsid w:val="00F00087"/>
    <w:rsid w:val="00F46211"/>
    <w:rsid w:val="00F655E4"/>
    <w:rsid w:val="00FA1A04"/>
    <w:rsid w:val="00FC2119"/>
    <w:rsid w:val="00FD5C5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5:chartTrackingRefBased/>
  <w15:docId w15:val="{F64E9B7B-89C6-49D1-91E8-C5F84AD2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C6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44D9"/>
    <w:pPr>
      <w:ind w:left="720"/>
      <w:contextualSpacing/>
    </w:pPr>
  </w:style>
  <w:style w:type="table" w:styleId="TableGrid">
    <w:name w:val="Table Grid"/>
    <w:basedOn w:val="TableNormal"/>
    <w:rsid w:val="00D044D9"/>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rsid w:val="0051541A"/>
    <w:rPr>
      <w:sz w:val="20"/>
    </w:rPr>
  </w:style>
  <w:style w:type="character" w:customStyle="1" w:styleId="CommentTextChar">
    <w:name w:val="Comment Text Char"/>
    <w:basedOn w:val="DefaultParagraphFont"/>
    <w:link w:val="CommentText"/>
    <w:uiPriority w:val="99"/>
    <w:rsid w:val="0051541A"/>
    <w:rPr>
      <w:rFonts w:ascii="Times New Roman" w:eastAsia="Times New Roman" w:hAnsi="Times New Roman" w:cs="Times New Roman"/>
      <w:sz w:val="20"/>
      <w:szCs w:val="20"/>
      <w:lang w:val="en-US"/>
    </w:rPr>
  </w:style>
  <w:style w:type="paragraph" w:styleId="NormalWeb">
    <w:name w:val="Normal (Web)"/>
    <w:basedOn w:val="Normal"/>
    <w:uiPriority w:val="99"/>
    <w:semiHidden/>
    <w:unhideWhenUsed/>
    <w:rsid w:val="00C4286B"/>
    <w:rPr>
      <w:szCs w:val="24"/>
    </w:rPr>
  </w:style>
  <w:style w:type="paragraph" w:styleId="Header">
    <w:name w:val="header"/>
    <w:basedOn w:val="Normal"/>
    <w:link w:val="HeaderChar"/>
    <w:uiPriority w:val="99"/>
    <w:unhideWhenUsed/>
    <w:rsid w:val="006B4E94"/>
    <w:pPr>
      <w:tabs>
        <w:tab w:val="center" w:pos="4513"/>
        <w:tab w:val="right" w:pos="9026"/>
      </w:tabs>
    </w:pPr>
  </w:style>
  <w:style w:type="character" w:customStyle="1" w:styleId="HeaderChar">
    <w:name w:val="Header Char"/>
    <w:basedOn w:val="DefaultParagraphFont"/>
    <w:link w:val="Header"/>
    <w:uiPriority w:val="99"/>
    <w:rsid w:val="006B4E94"/>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6B4E94"/>
    <w:pPr>
      <w:tabs>
        <w:tab w:val="center" w:pos="4513"/>
        <w:tab w:val="right" w:pos="9026"/>
      </w:tabs>
    </w:pPr>
  </w:style>
  <w:style w:type="character" w:customStyle="1" w:styleId="FooterChar">
    <w:name w:val="Footer Char"/>
    <w:basedOn w:val="DefaultParagraphFont"/>
    <w:link w:val="Footer"/>
    <w:uiPriority w:val="99"/>
    <w:rsid w:val="006B4E94"/>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1541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155"/>
    <w:rPr>
      <w:rFonts w:ascii="Segoe UI" w:eastAsia="Times New Roman" w:hAnsi="Segoe UI" w:cs="Segoe UI"/>
      <w:sz w:val="18"/>
      <w:szCs w:val="18"/>
      <w:lang w:val="en-US"/>
    </w:rPr>
  </w:style>
  <w:style w:type="character" w:styleId="CommentReference">
    <w:name w:val="annotation reference"/>
    <w:basedOn w:val="DefaultParagraphFont"/>
    <w:uiPriority w:val="99"/>
    <w:semiHidden/>
    <w:rsid w:val="004A4D5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31564">
      <w:bodyDiv w:val="1"/>
      <w:marLeft w:val="0"/>
      <w:marRight w:val="0"/>
      <w:marTop w:val="0"/>
      <w:marBottom w:val="0"/>
      <w:divBdr>
        <w:top w:val="none" w:sz="0" w:space="0" w:color="auto"/>
        <w:left w:val="none" w:sz="0" w:space="0" w:color="auto"/>
        <w:bottom w:val="none" w:sz="0" w:space="0" w:color="auto"/>
        <w:right w:val="none" w:sz="0" w:space="0" w:color="auto"/>
      </w:divBdr>
    </w:div>
    <w:div w:id="1517503827">
      <w:bodyDiv w:val="1"/>
      <w:marLeft w:val="0"/>
      <w:marRight w:val="0"/>
      <w:marTop w:val="0"/>
      <w:marBottom w:val="0"/>
      <w:divBdr>
        <w:top w:val="none" w:sz="0" w:space="0" w:color="auto"/>
        <w:left w:val="none" w:sz="0" w:space="0" w:color="auto"/>
        <w:bottom w:val="none" w:sz="0" w:space="0" w:color="auto"/>
        <w:right w:val="none" w:sz="0" w:space="0" w:color="auto"/>
      </w:divBdr>
    </w:div>
    <w:div w:id="154975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7DD1C-8CFA-406C-AF1C-5932AD23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24</Pages>
  <Words>6625</Words>
  <Characters>37768</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2020-07-10T06:31:00Z</cp:lastPrinted>
  <dcterms:created xsi:type="dcterms:W3CDTF">2020-07-09T08:50:00Z</dcterms:created>
  <dcterms:modified xsi:type="dcterms:W3CDTF">2020-09-10T06:50:00Z</dcterms:modified>
</cp:coreProperties>
</file>